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57CA" w14:textId="77777777" w:rsidR="00B21E41" w:rsidRPr="008C7087" w:rsidRDefault="00B21E41" w:rsidP="00B21E41">
      <w:pPr>
        <w:jc w:val="center"/>
        <w:rPr>
          <w:rFonts w:ascii="Palatino Linotype" w:hAnsi="Palatino Linotype"/>
          <w:b/>
          <w:bCs/>
          <w:color w:val="2F5496" w:themeColor="accent1" w:themeShade="BF"/>
          <w:sz w:val="12"/>
          <w:szCs w:val="12"/>
        </w:rPr>
      </w:pPr>
    </w:p>
    <w:p w14:paraId="574CCC90" w14:textId="77777777" w:rsidR="00F37AEC" w:rsidRPr="00F37AEC" w:rsidRDefault="00F37AEC" w:rsidP="00747C2E">
      <w:pPr>
        <w:rPr>
          <w:rFonts w:ascii="Palatino Linotype" w:hAnsi="Palatino Linotype"/>
          <w:b/>
          <w:bCs/>
          <w:color w:val="2F5496" w:themeColor="accent1" w:themeShade="BF"/>
        </w:rPr>
      </w:pPr>
      <w:r w:rsidRPr="00F37AEC">
        <w:rPr>
          <w:rFonts w:ascii="Palatino Linotype" w:hAnsi="Palatino Linotype"/>
          <w:b/>
          <w:bCs/>
          <w:color w:val="2F5496" w:themeColor="accent1" w:themeShade="BF"/>
        </w:rPr>
        <w:t>Roundtable Overview</w:t>
      </w:r>
    </w:p>
    <w:p w14:paraId="001414B5" w14:textId="77777777" w:rsidR="00CE020D" w:rsidRPr="00C07130" w:rsidRDefault="006E2C2A" w:rsidP="00CE020D">
      <w:pPr>
        <w:rPr>
          <w:rFonts w:ascii="Palatino Linotype" w:hAnsi="Palatino Linotype"/>
          <w:b/>
          <w:bCs/>
        </w:rPr>
      </w:pPr>
      <w:r w:rsidRPr="00C07130">
        <w:rPr>
          <w:rFonts w:ascii="Palatino Linotype" w:hAnsi="Palatino Linotype"/>
        </w:rPr>
        <w:t>Socorro County Options, Prevention, and Education (SCOPE)</w:t>
      </w:r>
      <w:r w:rsidR="00B21E41" w:rsidRPr="00C07130">
        <w:rPr>
          <w:rFonts w:ascii="Palatino Linotype" w:hAnsi="Palatino Linotype"/>
        </w:rPr>
        <w:t xml:space="preserve"> brought together </w:t>
      </w:r>
      <w:r w:rsidR="002110AA">
        <w:rPr>
          <w:rFonts w:ascii="Palatino Linotype" w:hAnsi="Palatino Linotype"/>
        </w:rPr>
        <w:t>students from New Mexico Tech to talk about marijuana, ask questions, and learn a few facts about substance use</w:t>
      </w:r>
      <w:r w:rsidR="00747C2E" w:rsidRPr="00C07130">
        <w:rPr>
          <w:rFonts w:ascii="Palatino Linotype" w:hAnsi="Palatino Linotype"/>
        </w:rPr>
        <w:t xml:space="preserve">. </w:t>
      </w:r>
      <w:r w:rsidR="00CE020D" w:rsidRPr="00C07130">
        <w:rPr>
          <w:rFonts w:ascii="Palatino Linotype" w:hAnsi="Palatino Linotype"/>
          <w:b/>
          <w:bCs/>
        </w:rPr>
        <w:t xml:space="preserve">The goals for the roundtable were to increase knowledge of </w:t>
      </w:r>
      <w:r w:rsidR="00CE020D">
        <w:rPr>
          <w:rFonts w:ascii="Palatino Linotype" w:hAnsi="Palatino Linotype"/>
          <w:b/>
          <w:bCs/>
        </w:rPr>
        <w:t xml:space="preserve">how marijuana use impacts the developing brain, broader health implications associated with use (especially mental health), and discuss current trends, attitudes and beliefs. </w:t>
      </w:r>
      <w:r w:rsidR="00CE020D" w:rsidRPr="00C07130">
        <w:rPr>
          <w:rFonts w:ascii="Palatino Linotype" w:hAnsi="Palatino Linotype"/>
          <w:b/>
          <w:bCs/>
        </w:rPr>
        <w:t>This was done through:</w:t>
      </w:r>
    </w:p>
    <w:p w14:paraId="1D6B21A6" w14:textId="77777777" w:rsidR="00CE020D" w:rsidRPr="00747C2E" w:rsidRDefault="00CE020D" w:rsidP="00CE020D">
      <w:pPr>
        <w:pStyle w:val="ListParagraph"/>
        <w:numPr>
          <w:ilvl w:val="0"/>
          <w:numId w:val="14"/>
        </w:numPr>
        <w:rPr>
          <w:rFonts w:ascii="Palatino Linotype" w:hAnsi="Palatino Linotype"/>
        </w:rPr>
      </w:pPr>
      <w:r>
        <w:rPr>
          <w:rFonts w:ascii="Palatino Linotype" w:hAnsi="Palatino Linotype"/>
        </w:rPr>
        <w:t>S</w:t>
      </w:r>
      <w:r w:rsidRPr="00747C2E">
        <w:rPr>
          <w:rFonts w:ascii="Palatino Linotype" w:hAnsi="Palatino Linotype"/>
        </w:rPr>
        <w:t xml:space="preserve">haring data and research on </w:t>
      </w:r>
      <w:r>
        <w:rPr>
          <w:rFonts w:ascii="Palatino Linotype" w:hAnsi="Palatino Linotype"/>
        </w:rPr>
        <w:t>marijuana and other substance use among youth and adults in Socorro and New Mexico</w:t>
      </w:r>
      <w:r w:rsidRPr="00747C2E">
        <w:rPr>
          <w:rFonts w:ascii="Palatino Linotype" w:hAnsi="Palatino Linotype"/>
        </w:rPr>
        <w:t>.</w:t>
      </w:r>
    </w:p>
    <w:p w14:paraId="31F69222" w14:textId="77777777" w:rsidR="00CE020D" w:rsidRPr="00CC75F1" w:rsidRDefault="00CE020D" w:rsidP="00CE020D">
      <w:pPr>
        <w:pStyle w:val="ListParagraph"/>
        <w:numPr>
          <w:ilvl w:val="0"/>
          <w:numId w:val="14"/>
        </w:numPr>
        <w:rPr>
          <w:rFonts w:ascii="Palatino Linotype" w:hAnsi="Palatino Linotype"/>
        </w:rPr>
      </w:pPr>
      <w:r w:rsidRPr="00CC75F1">
        <w:rPr>
          <w:rFonts w:ascii="Palatino Linotype" w:hAnsi="Palatino Linotype"/>
        </w:rPr>
        <w:t>Gain</w:t>
      </w:r>
      <w:r>
        <w:rPr>
          <w:rFonts w:ascii="Palatino Linotype" w:hAnsi="Palatino Linotype"/>
        </w:rPr>
        <w:t>ing</w:t>
      </w:r>
      <w:r w:rsidRPr="00CC75F1">
        <w:rPr>
          <w:rFonts w:ascii="Palatino Linotype" w:hAnsi="Palatino Linotype"/>
        </w:rPr>
        <w:t xml:space="preserve"> feedback from participants on </w:t>
      </w:r>
      <w:r>
        <w:rPr>
          <w:rFonts w:ascii="Palatino Linotype" w:hAnsi="Palatino Linotype"/>
        </w:rPr>
        <w:t>substance use issues</w:t>
      </w:r>
      <w:r w:rsidRPr="00CC75F1">
        <w:rPr>
          <w:rFonts w:ascii="Palatino Linotype" w:hAnsi="Palatino Linotype"/>
        </w:rPr>
        <w:t xml:space="preserve">, </w:t>
      </w:r>
      <w:r>
        <w:rPr>
          <w:rFonts w:ascii="Palatino Linotype" w:hAnsi="Palatino Linotype"/>
        </w:rPr>
        <w:t xml:space="preserve">including </w:t>
      </w:r>
      <w:r w:rsidRPr="00CC75F1">
        <w:rPr>
          <w:rFonts w:ascii="Palatino Linotype" w:hAnsi="Palatino Linotype"/>
        </w:rPr>
        <w:t>healthy and unhealthy norms in the community</w:t>
      </w:r>
      <w:r>
        <w:rPr>
          <w:rFonts w:ascii="Palatino Linotype" w:hAnsi="Palatino Linotype"/>
        </w:rPr>
        <w:t>.</w:t>
      </w:r>
    </w:p>
    <w:p w14:paraId="36851159" w14:textId="1F78224D" w:rsidR="00747C2E" w:rsidRPr="00CC75F1" w:rsidRDefault="00747C2E" w:rsidP="00CE020D">
      <w:pPr>
        <w:rPr>
          <w:rFonts w:ascii="Palatino Linotype" w:hAnsi="Palatino Linotype"/>
        </w:rPr>
      </w:pPr>
      <w:r w:rsidRPr="00C07130">
        <w:rPr>
          <w:rFonts w:ascii="Palatino Linotype" w:hAnsi="Palatino Linotype"/>
        </w:rPr>
        <w:t>The group consisted of</w:t>
      </w:r>
      <w:r w:rsidR="00CF21FE">
        <w:rPr>
          <w:rFonts w:ascii="Palatino Linotype" w:hAnsi="Palatino Linotype"/>
        </w:rPr>
        <w:t xml:space="preserve"> sixteen students some from the </w:t>
      </w:r>
      <w:r w:rsidR="00E47516">
        <w:rPr>
          <w:rFonts w:ascii="Palatino Linotype" w:hAnsi="Palatino Linotype"/>
        </w:rPr>
        <w:t>p</w:t>
      </w:r>
      <w:r w:rsidR="00CE020D">
        <w:rPr>
          <w:rFonts w:ascii="Palatino Linotype" w:hAnsi="Palatino Linotype"/>
        </w:rPr>
        <w:t>re</w:t>
      </w:r>
      <w:r w:rsidR="00E47516">
        <w:rPr>
          <w:rFonts w:ascii="Palatino Linotype" w:hAnsi="Palatino Linotype"/>
        </w:rPr>
        <w:t>-</w:t>
      </w:r>
      <w:r w:rsidR="00CE020D">
        <w:rPr>
          <w:rFonts w:ascii="Palatino Linotype" w:hAnsi="Palatino Linotype"/>
        </w:rPr>
        <w:t>med</w:t>
      </w:r>
      <w:r w:rsidR="00CF21FE">
        <w:rPr>
          <w:rFonts w:ascii="Palatino Linotype" w:hAnsi="Palatino Linotype"/>
        </w:rPr>
        <w:t xml:space="preserve"> </w:t>
      </w:r>
      <w:r w:rsidR="00E47516">
        <w:rPr>
          <w:rFonts w:ascii="Palatino Linotype" w:hAnsi="Palatino Linotype"/>
        </w:rPr>
        <w:t>c</w:t>
      </w:r>
      <w:r w:rsidR="00CF21FE">
        <w:rPr>
          <w:rFonts w:ascii="Palatino Linotype" w:hAnsi="Palatino Linotype"/>
        </w:rPr>
        <w:t xml:space="preserve">lub </w:t>
      </w:r>
      <w:r w:rsidR="00CE020D">
        <w:rPr>
          <w:rFonts w:ascii="Palatino Linotype" w:hAnsi="Palatino Linotype"/>
        </w:rPr>
        <w:t>and the general student body</w:t>
      </w:r>
      <w:r w:rsidR="00CF21FE">
        <w:rPr>
          <w:rFonts w:ascii="Palatino Linotype" w:hAnsi="Palatino Linotype"/>
        </w:rPr>
        <w:t xml:space="preserve">. Most were under the age of 21. </w:t>
      </w:r>
      <w:r w:rsidR="000E0B75">
        <w:rPr>
          <w:rFonts w:ascii="Palatino Linotype" w:hAnsi="Palatino Linotype"/>
        </w:rPr>
        <w:t>This report summarize</w:t>
      </w:r>
      <w:r w:rsidR="00CE020D">
        <w:rPr>
          <w:rFonts w:ascii="Palatino Linotype" w:hAnsi="Palatino Linotype"/>
        </w:rPr>
        <w:t>s</w:t>
      </w:r>
      <w:r w:rsidR="000E0B75">
        <w:rPr>
          <w:rFonts w:ascii="Palatino Linotype" w:hAnsi="Palatino Linotype"/>
        </w:rPr>
        <w:t xml:space="preserve"> the response</w:t>
      </w:r>
      <w:r w:rsidR="00CE020D">
        <w:rPr>
          <w:rFonts w:ascii="Palatino Linotype" w:hAnsi="Palatino Linotype"/>
        </w:rPr>
        <w:t>s</w:t>
      </w:r>
      <w:r w:rsidR="000E0B75">
        <w:rPr>
          <w:rFonts w:ascii="Palatino Linotype" w:hAnsi="Palatino Linotype"/>
        </w:rPr>
        <w:t xml:space="preserve"> from the f</w:t>
      </w:r>
      <w:r w:rsidR="00646062">
        <w:rPr>
          <w:rFonts w:ascii="Palatino Linotype" w:hAnsi="Palatino Linotype"/>
        </w:rPr>
        <w:t xml:space="preserve">ifteen participants </w:t>
      </w:r>
      <w:r w:rsidR="000E0B75">
        <w:rPr>
          <w:rFonts w:ascii="Palatino Linotype" w:hAnsi="Palatino Linotype"/>
        </w:rPr>
        <w:t xml:space="preserve">that </w:t>
      </w:r>
      <w:r w:rsidR="00646062">
        <w:rPr>
          <w:rFonts w:ascii="Palatino Linotype" w:hAnsi="Palatino Linotype"/>
        </w:rPr>
        <w:t>completed evaluation forms after the event.</w:t>
      </w:r>
      <w:r w:rsidR="006E2C2A" w:rsidRPr="00C07130">
        <w:rPr>
          <w:rFonts w:ascii="Palatino Linotype" w:hAnsi="Palatino Linotype"/>
        </w:rPr>
        <w:t xml:space="preserve"> </w:t>
      </w:r>
    </w:p>
    <w:p w14:paraId="65327B3E" w14:textId="11429838" w:rsidR="00747C2E" w:rsidRPr="00747C2E" w:rsidRDefault="00747C2E" w:rsidP="00747C2E">
      <w:pPr>
        <w:rPr>
          <w:rFonts w:ascii="Palatino Linotype" w:hAnsi="Palatino Linotype"/>
        </w:rPr>
      </w:pPr>
    </w:p>
    <w:p w14:paraId="79138A05" w14:textId="5E4037BF" w:rsidR="000A6FC7" w:rsidRDefault="002110AA" w:rsidP="00F1764B">
      <w:pPr>
        <w:rPr>
          <w:rFonts w:ascii="Palatino Linotype" w:hAnsi="Palatino Linotype"/>
          <w:b/>
          <w:bCs/>
        </w:rPr>
      </w:pPr>
      <w:r>
        <w:rPr>
          <w:rFonts w:ascii="Palatino Linotype" w:hAnsi="Palatino Linotype"/>
          <w:b/>
          <w:bCs/>
        </w:rPr>
        <w:t>Key Insights</w:t>
      </w:r>
    </w:p>
    <w:p w14:paraId="7D0E7821" w14:textId="77777777" w:rsidR="00514CF3" w:rsidRPr="00514CF3" w:rsidRDefault="00514CF3" w:rsidP="00514CF3">
      <w:pPr>
        <w:pStyle w:val="ListParagraph"/>
        <w:numPr>
          <w:ilvl w:val="0"/>
          <w:numId w:val="28"/>
        </w:numPr>
        <w:rPr>
          <w:rFonts w:ascii="Palatino Linotype" w:hAnsi="Palatino Linotype"/>
        </w:rPr>
      </w:pPr>
      <w:r w:rsidRPr="00514CF3">
        <w:rPr>
          <w:rFonts w:ascii="Palatino Linotype" w:hAnsi="Palatino Linotype"/>
        </w:rPr>
        <w:t>Participants’ knowledge of local substance use statistics, impacts of cannabis use on the developing brain, strategies to reduce risks, and knowledge of cannabis-related harms all increased.</w:t>
      </w:r>
    </w:p>
    <w:p w14:paraId="180DAE1A" w14:textId="6B5D5A61" w:rsidR="002110AA" w:rsidRPr="002110AA" w:rsidRDefault="002110AA" w:rsidP="002110AA">
      <w:pPr>
        <w:pStyle w:val="ListParagraph"/>
        <w:numPr>
          <w:ilvl w:val="0"/>
          <w:numId w:val="28"/>
        </w:numPr>
        <w:rPr>
          <w:rFonts w:ascii="Palatino Linotype" w:eastAsia="Times New Roman" w:hAnsi="Palatino Linotype" w:cs="Times New Roman"/>
          <w:color w:val="000000"/>
        </w:rPr>
      </w:pPr>
      <w:r w:rsidRPr="002110AA">
        <w:rPr>
          <w:rFonts w:ascii="Palatino Linotype" w:eastAsia="Times New Roman" w:hAnsi="Palatino Linotype" w:cs="Times New Roman"/>
          <w:color w:val="000000"/>
        </w:rPr>
        <w:t>Students valued gaining practical harm-reduction knowledge that could help them intervene in emergencies or keep peers safe.</w:t>
      </w:r>
    </w:p>
    <w:p w14:paraId="44C4D684" w14:textId="2DC81DE7" w:rsidR="002110AA" w:rsidRPr="002110AA" w:rsidRDefault="002110AA" w:rsidP="002110AA">
      <w:pPr>
        <w:pStyle w:val="ListParagraph"/>
        <w:numPr>
          <w:ilvl w:val="0"/>
          <w:numId w:val="28"/>
        </w:numPr>
        <w:rPr>
          <w:rFonts w:ascii="Palatino Linotype" w:eastAsia="Times New Roman" w:hAnsi="Palatino Linotype" w:cs="Times New Roman"/>
          <w:color w:val="000000"/>
        </w:rPr>
      </w:pPr>
      <w:r w:rsidRPr="002110AA">
        <w:rPr>
          <w:rFonts w:ascii="Palatino Linotype" w:eastAsia="Times New Roman" w:hAnsi="Palatino Linotype" w:cs="Times New Roman"/>
          <w:color w:val="000000"/>
        </w:rPr>
        <w:t>Students internalized community care and mutual responsibility</w:t>
      </w:r>
      <w:r w:rsidR="00896FFE">
        <w:rPr>
          <w:rFonts w:ascii="Palatino Linotype" w:eastAsia="Times New Roman" w:hAnsi="Palatino Linotype" w:cs="Times New Roman"/>
          <w:color w:val="000000"/>
        </w:rPr>
        <w:t>, which is</w:t>
      </w:r>
      <w:r w:rsidRPr="002110AA">
        <w:rPr>
          <w:rFonts w:ascii="Palatino Linotype" w:eastAsia="Times New Roman" w:hAnsi="Palatino Linotype" w:cs="Times New Roman"/>
          <w:color w:val="000000"/>
        </w:rPr>
        <w:t xml:space="preserve"> a key harm-reduction principle focused on keeping one another safe rather than judgment or abstinence.</w:t>
      </w:r>
    </w:p>
    <w:p w14:paraId="144F2096" w14:textId="40F2D8B9" w:rsidR="002110AA" w:rsidRPr="002110AA" w:rsidRDefault="002110AA" w:rsidP="002110AA">
      <w:pPr>
        <w:pStyle w:val="ListParagraph"/>
        <w:numPr>
          <w:ilvl w:val="0"/>
          <w:numId w:val="28"/>
        </w:numPr>
        <w:rPr>
          <w:rFonts w:ascii="Palatino Linotype" w:eastAsia="Times New Roman" w:hAnsi="Palatino Linotype" w:cs="Times New Roman"/>
          <w:color w:val="000000"/>
        </w:rPr>
      </w:pPr>
      <w:r w:rsidRPr="002110AA">
        <w:rPr>
          <w:rFonts w:ascii="Palatino Linotype" w:eastAsia="Times New Roman" w:hAnsi="Palatino Linotype" w:cs="Times New Roman"/>
          <w:color w:val="000000"/>
        </w:rPr>
        <w:t>Students left with greater factual understanding of substance effects and risks, reflecting the impact of science-based education.</w:t>
      </w:r>
    </w:p>
    <w:p w14:paraId="5D815ADC" w14:textId="69D7B6D2" w:rsidR="00896FFE" w:rsidRPr="00896FFE" w:rsidRDefault="00896FFE" w:rsidP="00896FFE">
      <w:pPr>
        <w:pStyle w:val="ListParagraph"/>
        <w:numPr>
          <w:ilvl w:val="0"/>
          <w:numId w:val="28"/>
        </w:numPr>
        <w:rPr>
          <w:rFonts w:ascii="Palatino Linotype" w:eastAsia="Times New Roman" w:hAnsi="Palatino Linotype" w:cs="Times New Roman"/>
          <w:color w:val="000000"/>
        </w:rPr>
      </w:pPr>
      <w:r w:rsidRPr="00896FFE">
        <w:rPr>
          <w:rFonts w:ascii="Palatino Linotype" w:eastAsia="Times New Roman" w:hAnsi="Palatino Linotype" w:cs="Times New Roman"/>
          <w:color w:val="000000"/>
        </w:rPr>
        <w:t>Student’s feedback about learning standard drink equivalents indicate</w:t>
      </w:r>
      <w:r w:rsidRPr="00896FFE">
        <w:rPr>
          <w:rFonts w:ascii="Palatino Linotype" w:eastAsia="Times New Roman" w:hAnsi="Palatino Linotype" w:cs="Times New Roman"/>
          <w:color w:val="000000"/>
        </w:rPr>
        <w:t> increased health literacy</w:t>
      </w:r>
      <w:r w:rsidRPr="00896FFE">
        <w:rPr>
          <w:rFonts w:ascii="Palatino Linotype" w:eastAsia="Times New Roman" w:hAnsi="Palatino Linotype" w:cs="Times New Roman"/>
          <w:color w:val="000000"/>
        </w:rPr>
        <w:t>,</w:t>
      </w:r>
      <w:r w:rsidRPr="00896FFE">
        <w:rPr>
          <w:rFonts w:ascii="Palatino Linotype" w:eastAsia="Times New Roman" w:hAnsi="Palatino Linotype" w:cs="Times New Roman"/>
          <w:color w:val="000000"/>
        </w:rPr>
        <w:t xml:space="preserve"> learning concrete, applicable facts that can guide safer choices.</w:t>
      </w:r>
    </w:p>
    <w:p w14:paraId="5C1E0521" w14:textId="77777777" w:rsidR="00E41F0E" w:rsidRDefault="006C699C" w:rsidP="002110AA">
      <w:pPr>
        <w:pStyle w:val="ListParagraph"/>
        <w:numPr>
          <w:ilvl w:val="0"/>
          <w:numId w:val="28"/>
        </w:numPr>
        <w:rPr>
          <w:rFonts w:ascii="Palatino Linotype" w:eastAsia="Times New Roman" w:hAnsi="Palatino Linotype" w:cs="Times New Roman"/>
          <w:color w:val="000000"/>
        </w:rPr>
      </w:pPr>
      <w:r w:rsidRPr="002110AA">
        <w:rPr>
          <w:rFonts w:ascii="Palatino Linotype" w:eastAsia="Times New Roman" w:hAnsi="Palatino Linotype" w:cs="Times New Roman"/>
          <w:color w:val="000000"/>
        </w:rPr>
        <w:t>Awareness of local substance-use statistics</w:t>
      </w:r>
      <w:r>
        <w:rPr>
          <w:rFonts w:ascii="Palatino Linotype" w:eastAsia="Times New Roman" w:hAnsi="Palatino Linotype" w:cs="Times New Roman"/>
          <w:color w:val="000000"/>
        </w:rPr>
        <w:t xml:space="preserve"> increased</w:t>
      </w:r>
      <w:r w:rsidRPr="002110AA">
        <w:rPr>
          <w:rFonts w:ascii="Palatino Linotype" w:eastAsia="Times New Roman" w:hAnsi="Palatino Linotype" w:cs="Times New Roman"/>
          <w:color w:val="000000"/>
        </w:rPr>
        <w:t>.</w:t>
      </w:r>
      <w:r>
        <w:rPr>
          <w:rFonts w:ascii="Palatino Linotype" w:eastAsia="Times New Roman" w:hAnsi="Palatino Linotype" w:cs="Times New Roman"/>
          <w:color w:val="000000"/>
        </w:rPr>
        <w:t xml:space="preserve"> </w:t>
      </w:r>
      <w:r w:rsidRPr="002110AA">
        <w:rPr>
          <w:rFonts w:ascii="Palatino Linotype" w:eastAsia="Times New Roman" w:hAnsi="Palatino Linotype" w:cs="Times New Roman"/>
          <w:color w:val="000000"/>
        </w:rPr>
        <w:t xml:space="preserve">Students appreciated </w:t>
      </w:r>
      <w:r w:rsidRPr="006C699C">
        <w:rPr>
          <w:rFonts w:ascii="Palatino Linotype" w:eastAsia="Times New Roman" w:hAnsi="Palatino Linotype" w:cs="Times New Roman"/>
          <w:color w:val="000000"/>
        </w:rPr>
        <w:t>hearing the</w:t>
      </w:r>
      <w:r w:rsidRPr="002110AA">
        <w:rPr>
          <w:rFonts w:ascii="Palatino Linotype" w:eastAsia="Times New Roman" w:hAnsi="Palatino Linotype" w:cs="Times New Roman"/>
          <w:color w:val="000000"/>
        </w:rPr>
        <w:t> local context</w:t>
      </w:r>
      <w:r w:rsidRPr="006C699C">
        <w:rPr>
          <w:rFonts w:ascii="Palatino Linotype" w:eastAsia="Times New Roman" w:hAnsi="Palatino Linotype" w:cs="Times New Roman"/>
          <w:color w:val="000000"/>
        </w:rPr>
        <w:t>,</w:t>
      </w:r>
      <w:r w:rsidRPr="002110AA">
        <w:rPr>
          <w:rFonts w:ascii="Palatino Linotype" w:eastAsia="Times New Roman" w:hAnsi="Palatino Linotype" w:cs="Times New Roman"/>
          <w:color w:val="000000"/>
        </w:rPr>
        <w:t xml:space="preserve"> linking broader education to their own community realities.</w:t>
      </w:r>
      <w:r w:rsidRPr="006C699C">
        <w:rPr>
          <w:rFonts w:ascii="Palatino Linotype" w:eastAsia="Times New Roman" w:hAnsi="Palatino Linotype" w:cs="Times New Roman"/>
          <w:color w:val="000000"/>
        </w:rPr>
        <w:t xml:space="preserve"> </w:t>
      </w:r>
    </w:p>
    <w:p w14:paraId="06B79C02" w14:textId="77777777" w:rsidR="00E41F0E" w:rsidRPr="00E41F0E" w:rsidRDefault="00E41F0E" w:rsidP="00E41F0E">
      <w:pPr>
        <w:pStyle w:val="ListParagraph"/>
        <w:numPr>
          <w:ilvl w:val="0"/>
          <w:numId w:val="28"/>
        </w:numPr>
        <w:rPr>
          <w:rFonts w:ascii="Palatino Linotype" w:eastAsia="Times New Roman" w:hAnsi="Palatino Linotype" w:cs="Times New Roman"/>
          <w:color w:val="000000" w:themeColor="text1"/>
        </w:rPr>
      </w:pPr>
      <w:r w:rsidRPr="00E41F0E">
        <w:rPr>
          <w:rFonts w:ascii="Palatino Linotype" w:eastAsia="Times New Roman" w:hAnsi="Palatino Linotype" w:cs="Times New Roman"/>
          <w:color w:val="000000" w:themeColor="text1"/>
        </w:rPr>
        <w:t>Some students expressed gratitude and connection to facilitators and the event itself.</w:t>
      </w:r>
    </w:p>
    <w:p w14:paraId="11964E0C" w14:textId="77777777" w:rsidR="002E7FAB" w:rsidRPr="002E7FAB" w:rsidRDefault="002E7FAB" w:rsidP="002E7FAB">
      <w:pPr>
        <w:rPr>
          <w:rFonts w:ascii="Palatino Linotype" w:eastAsia="Times New Roman" w:hAnsi="Palatino Linotype" w:cs="Times New Roman"/>
          <w:b/>
          <w:bCs/>
          <w:color w:val="000000"/>
          <w:sz w:val="12"/>
          <w:szCs w:val="12"/>
        </w:rPr>
      </w:pPr>
    </w:p>
    <w:p w14:paraId="696508DC" w14:textId="41270923" w:rsidR="002E7FAB" w:rsidRPr="002E7FAB" w:rsidRDefault="002E7FAB" w:rsidP="002E7FAB">
      <w:pPr>
        <w:rPr>
          <w:rFonts w:ascii="Palatino Linotype" w:eastAsia="Times New Roman" w:hAnsi="Palatino Linotype" w:cs="Times New Roman"/>
          <w:b/>
          <w:bCs/>
          <w:color w:val="000000"/>
        </w:rPr>
      </w:pPr>
      <w:r w:rsidRPr="002E7FAB">
        <w:rPr>
          <w:rFonts w:ascii="Palatino Linotype" w:eastAsia="Times New Roman" w:hAnsi="Palatino Linotype" w:cs="Times New Roman"/>
          <w:b/>
          <w:bCs/>
          <w:color w:val="000000"/>
        </w:rPr>
        <w:t>Norms and Student Attitudes</w:t>
      </w:r>
    </w:p>
    <w:p w14:paraId="12DAD5AA" w14:textId="033EC046" w:rsidR="002110AA" w:rsidRPr="002E7FAB" w:rsidRDefault="002E7FAB" w:rsidP="002E7FAB">
      <w:pPr>
        <w:rPr>
          <w:rFonts w:ascii="Palatino Linotype" w:eastAsia="Times New Roman" w:hAnsi="Palatino Linotype" w:cs="Times New Roman"/>
          <w:color w:val="000000"/>
        </w:rPr>
      </w:pPr>
      <w:r>
        <w:rPr>
          <w:rFonts w:ascii="Palatino Linotype" w:eastAsia="Times New Roman" w:hAnsi="Palatino Linotype" w:cs="Times New Roman"/>
          <w:color w:val="000000"/>
        </w:rPr>
        <w:t>Roundtable participants indicated the cannabis use is very much a norm both on and off campus. It is use</w:t>
      </w:r>
      <w:r w:rsidR="00107047">
        <w:rPr>
          <w:rFonts w:ascii="Palatino Linotype" w:eastAsia="Times New Roman" w:hAnsi="Palatino Linotype" w:cs="Times New Roman"/>
          <w:color w:val="000000"/>
        </w:rPr>
        <w:t>d</w:t>
      </w:r>
      <w:r>
        <w:rPr>
          <w:rFonts w:ascii="Palatino Linotype" w:eastAsia="Times New Roman" w:hAnsi="Palatino Linotype" w:cs="Times New Roman"/>
          <w:color w:val="000000"/>
        </w:rPr>
        <w:t xml:space="preserve"> socially and to cope with stress in class or for big deadlines.</w:t>
      </w:r>
      <w:r w:rsidR="006C699C" w:rsidRPr="002E7FAB">
        <w:rPr>
          <w:rFonts w:ascii="Palatino Linotype" w:eastAsia="Times New Roman" w:hAnsi="Palatino Linotype" w:cs="Times New Roman"/>
          <w:color w:val="000000"/>
        </w:rPr>
        <w:br/>
      </w:r>
    </w:p>
    <w:p w14:paraId="11797581" w14:textId="77777777" w:rsidR="008C7087" w:rsidRDefault="008C7087" w:rsidP="00F1764B">
      <w:pPr>
        <w:rPr>
          <w:rFonts w:ascii="Palatino Linotype" w:hAnsi="Palatino Linotype"/>
          <w:b/>
          <w:bCs/>
        </w:rPr>
      </w:pPr>
      <w:r>
        <w:rPr>
          <w:rFonts w:ascii="Palatino Linotype" w:hAnsi="Palatino Linotype"/>
          <w:b/>
          <w:bCs/>
        </w:rPr>
        <w:br w:type="page"/>
      </w:r>
    </w:p>
    <w:p w14:paraId="6731C2FA" w14:textId="40978FEE" w:rsidR="00F1764B" w:rsidRDefault="00717CE4" w:rsidP="00F1764B">
      <w:pPr>
        <w:rPr>
          <w:rFonts w:ascii="Palatino Linotype" w:hAnsi="Palatino Linotype"/>
          <w:b/>
          <w:bCs/>
        </w:rPr>
      </w:pPr>
      <w:r w:rsidRPr="001F1EB4">
        <w:rPr>
          <w:rFonts w:ascii="Palatino Linotype" w:hAnsi="Palatino Linotype"/>
          <w:b/>
          <w:bCs/>
        </w:rPr>
        <w:lastRenderedPageBreak/>
        <w:t>Participant Feedback</w:t>
      </w:r>
    </w:p>
    <w:p w14:paraId="0E26774D" w14:textId="5E9DEEFC" w:rsidR="00717CE4" w:rsidRDefault="00717CE4" w:rsidP="00F1764B">
      <w:pPr>
        <w:rPr>
          <w:rFonts w:ascii="Palatino Linotype" w:hAnsi="Palatino Linotype"/>
        </w:rPr>
      </w:pPr>
      <w:r>
        <w:rPr>
          <w:rFonts w:ascii="Palatino Linotype" w:hAnsi="Palatino Linotype"/>
        </w:rPr>
        <w:t xml:space="preserve">Participants were asked to complete a brief evaluation form at the end of the day. Results from the evaluations are displayed below.  </w:t>
      </w:r>
    </w:p>
    <w:p w14:paraId="6BE61D6D" w14:textId="77777777" w:rsidR="00DB5E6E" w:rsidRPr="00BF286E" w:rsidRDefault="00DB5E6E" w:rsidP="00F1764B">
      <w:pPr>
        <w:rPr>
          <w:rFonts w:ascii="Palatino Linotype" w:hAnsi="Palatino Linotype"/>
          <w:sz w:val="12"/>
          <w:szCs w:val="12"/>
        </w:rPr>
      </w:pPr>
    </w:p>
    <w:p w14:paraId="5921F142" w14:textId="037376FC" w:rsidR="00717CE4" w:rsidRDefault="00717CE4" w:rsidP="00F1764B">
      <w:pPr>
        <w:rPr>
          <w:rFonts w:ascii="Palatino Linotype" w:hAnsi="Palatino Linotype"/>
        </w:rPr>
      </w:pPr>
      <w:r>
        <w:rPr>
          <w:rFonts w:ascii="Palatino Linotype" w:hAnsi="Palatino Linotype"/>
          <w:b/>
          <w:bCs/>
          <w:noProof/>
        </w:rPr>
        <w:drawing>
          <wp:inline distT="0" distB="0" distL="0" distR="0" wp14:anchorId="2C18A536" wp14:editId="528E9D8C">
            <wp:extent cx="6108853"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5E41D8A" w14:textId="54A1FEC2" w:rsidR="00717CE4" w:rsidRDefault="00717CE4" w:rsidP="00543826">
      <w:pPr>
        <w:jc w:val="center"/>
        <w:rPr>
          <w:rFonts w:ascii="Palatino Linotype" w:hAnsi="Palatino Linotype"/>
          <w:b/>
          <w:bCs/>
        </w:rPr>
      </w:pPr>
      <w:r>
        <w:rPr>
          <w:rFonts w:ascii="Palatino Linotype" w:hAnsi="Palatino Linotype"/>
          <w:b/>
          <w:bCs/>
        </w:rPr>
        <w:t xml:space="preserve">Participants’ knowledge of </w:t>
      </w:r>
      <w:r w:rsidR="00FE4F3E">
        <w:rPr>
          <w:rFonts w:ascii="Palatino Linotype" w:hAnsi="Palatino Linotype"/>
          <w:b/>
          <w:bCs/>
        </w:rPr>
        <w:t>local substance use</w:t>
      </w:r>
      <w:r w:rsidR="00514CF3">
        <w:rPr>
          <w:rFonts w:ascii="Palatino Linotype" w:hAnsi="Palatino Linotype"/>
          <w:b/>
          <w:bCs/>
        </w:rPr>
        <w:t xml:space="preserve"> statistics</w:t>
      </w:r>
      <w:r w:rsidR="00FE4F3E">
        <w:rPr>
          <w:rFonts w:ascii="Palatino Linotype" w:hAnsi="Palatino Linotype"/>
          <w:b/>
          <w:bCs/>
        </w:rPr>
        <w:t xml:space="preserve">, </w:t>
      </w:r>
      <w:r w:rsidR="00514CF3">
        <w:rPr>
          <w:rFonts w:ascii="Palatino Linotype" w:hAnsi="Palatino Linotype"/>
          <w:b/>
          <w:bCs/>
        </w:rPr>
        <w:t>impacts of cannabis use on the developing brain, strategies to reduce risks, and knowledge of cannabis-related harms all increased</w:t>
      </w:r>
      <w:r w:rsidR="00543826">
        <w:rPr>
          <w:rFonts w:ascii="Palatino Linotype" w:hAnsi="Palatino Linotype"/>
          <w:b/>
          <w:bCs/>
        </w:rPr>
        <w:t>.</w:t>
      </w:r>
    </w:p>
    <w:p w14:paraId="7FA86235" w14:textId="0CC1AD3D" w:rsidR="00717CE4" w:rsidRDefault="00717CE4" w:rsidP="00F1764B">
      <w:pPr>
        <w:rPr>
          <w:rFonts w:ascii="Palatino Linotype" w:hAnsi="Palatino Linotype"/>
        </w:rPr>
      </w:pPr>
    </w:p>
    <w:p w14:paraId="1C8C1644" w14:textId="6ED4B60F" w:rsidR="00717CE4" w:rsidRDefault="002110AA" w:rsidP="00F1764B">
      <w:pPr>
        <w:rPr>
          <w:rFonts w:ascii="Palatino Linotype" w:hAnsi="Palatino Linotype"/>
          <w:b/>
          <w:bCs/>
          <w:color w:val="4472C4" w:themeColor="accent1"/>
        </w:rPr>
      </w:pPr>
      <w:r>
        <w:rPr>
          <w:rFonts w:ascii="Palatino Linotype" w:hAnsi="Palatino Linotype"/>
          <w:b/>
          <w:bCs/>
          <w:color w:val="4472C4" w:themeColor="accent1"/>
        </w:rPr>
        <w:t>What were participants</w:t>
      </w:r>
      <w:r w:rsidR="006C699C">
        <w:rPr>
          <w:rFonts w:ascii="Palatino Linotype" w:hAnsi="Palatino Linotype"/>
          <w:b/>
          <w:bCs/>
          <w:color w:val="4472C4" w:themeColor="accent1"/>
        </w:rPr>
        <w:t>’</w:t>
      </w:r>
      <w:r>
        <w:rPr>
          <w:rFonts w:ascii="Palatino Linotype" w:hAnsi="Palatino Linotype"/>
          <w:b/>
          <w:bCs/>
          <w:color w:val="4472C4" w:themeColor="accent1"/>
        </w:rPr>
        <w:t xml:space="preserve"> main takeaways?</w:t>
      </w:r>
    </w:p>
    <w:p w14:paraId="1CB1109B" w14:textId="48D7519D" w:rsidR="002110AA" w:rsidRPr="006C699C" w:rsidRDefault="002110AA" w:rsidP="002110AA">
      <w:pPr>
        <w:outlineLvl w:val="2"/>
        <w:rPr>
          <w:rFonts w:ascii="Palatino Linotype" w:eastAsia="Times New Roman" w:hAnsi="Palatino Linotype" w:cs="Times New Roman"/>
          <w:color w:val="000000"/>
        </w:rPr>
      </w:pPr>
      <w:r w:rsidRPr="002110AA">
        <w:rPr>
          <w:rFonts w:ascii="Palatino Linotype" w:eastAsia="Times New Roman" w:hAnsi="Palatino Linotype" w:cs="Times New Roman"/>
          <w:color w:val="000000"/>
        </w:rPr>
        <w:t>Students’ takeaways clustered around harm-reduction awareness, peer safety, and practical knowledge about alcohol and cannabis effects. Many noted learning to identify overdose signs and how to intervene safely, while others emphasized helping friends, understanding substance risks, and appreciating the event’s relevance to their community.</w:t>
      </w:r>
    </w:p>
    <w:p w14:paraId="2D4EE37C" w14:textId="77777777" w:rsidR="002110AA" w:rsidRPr="002110AA" w:rsidRDefault="002110AA" w:rsidP="002110AA">
      <w:pPr>
        <w:outlineLvl w:val="2"/>
        <w:rPr>
          <w:rFonts w:ascii="Palatino Linotype" w:eastAsia="Times New Roman" w:hAnsi="Palatino Linotype" w:cs="Times New Roman"/>
          <w:b/>
          <w:bCs/>
          <w:color w:val="000000"/>
          <w:sz w:val="12"/>
          <w:szCs w:val="12"/>
        </w:rPr>
      </w:pPr>
    </w:p>
    <w:p w14:paraId="363E5EA9" w14:textId="402D15FB" w:rsidR="002110AA" w:rsidRPr="002110AA" w:rsidRDefault="002110AA" w:rsidP="002110AA">
      <w:pPr>
        <w:outlineLvl w:val="2"/>
        <w:rPr>
          <w:rFonts w:ascii="Palatino Linotype" w:eastAsia="Times New Roman" w:hAnsi="Palatino Linotype" w:cs="Times New Roman"/>
          <w:b/>
          <w:bCs/>
          <w:color w:val="000000"/>
        </w:rPr>
      </w:pPr>
      <w:r w:rsidRPr="002110AA">
        <w:rPr>
          <w:rFonts w:ascii="Palatino Linotype" w:eastAsia="Times New Roman" w:hAnsi="Palatino Linotype" w:cs="Times New Roman"/>
          <w:b/>
          <w:bCs/>
          <w:color w:val="000000"/>
        </w:rPr>
        <w:t>1. Recognizing Overdose and Responding Safely</w:t>
      </w:r>
    </w:p>
    <w:p w14:paraId="11C239C3" w14:textId="2C555DF4" w:rsidR="002110AA" w:rsidRPr="002110AA" w:rsidRDefault="002110AA" w:rsidP="002110AA">
      <w:pPr>
        <w:rPr>
          <w:rFonts w:ascii="Palatino Linotype" w:eastAsia="Times New Roman" w:hAnsi="Palatino Linotype" w:cs="Times New Roman"/>
          <w:color w:val="000000"/>
        </w:rPr>
      </w:pPr>
      <w:r w:rsidRPr="002110AA">
        <w:rPr>
          <w:rFonts w:ascii="Palatino Linotype" w:eastAsia="Times New Roman" w:hAnsi="Palatino Linotype" w:cs="Times New Roman"/>
          <w:color w:val="000000"/>
        </w:rPr>
        <w:t>Students learned to recognize the signs of overdose and alcohol poisoning and how to respond appropriately</w:t>
      </w:r>
      <w:r>
        <w:rPr>
          <w:rFonts w:ascii="Palatino Linotype" w:eastAsia="Times New Roman" w:hAnsi="Palatino Linotype" w:cs="Times New Roman"/>
          <w:color w:val="000000"/>
        </w:rPr>
        <w:t>,</w:t>
      </w:r>
      <w:r w:rsidRPr="002110AA">
        <w:rPr>
          <w:rFonts w:ascii="Palatino Linotype" w:eastAsia="Times New Roman" w:hAnsi="Palatino Linotype" w:cs="Times New Roman"/>
          <w:color w:val="000000"/>
        </w:rPr>
        <w:t xml:space="preserve"> including using Narcan when unsure, since symptoms can overlap.</w:t>
      </w:r>
    </w:p>
    <w:p w14:paraId="632EA270" w14:textId="77777777" w:rsidR="002110AA" w:rsidRPr="002110AA" w:rsidRDefault="002110AA" w:rsidP="002110AA">
      <w:pPr>
        <w:numPr>
          <w:ilvl w:val="0"/>
          <w:numId w:val="22"/>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“There’s a lot of similarities between the symptoms of an OD and alcohol poisoning, so it isn’t a bad idea to Narcan someone presenting those symptoms.”</w:t>
      </w:r>
    </w:p>
    <w:p w14:paraId="0F1A9029" w14:textId="77777777" w:rsidR="002110AA" w:rsidRPr="002110AA" w:rsidRDefault="002110AA" w:rsidP="002110AA">
      <w:pPr>
        <w:numPr>
          <w:ilvl w:val="0"/>
          <w:numId w:val="22"/>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“Alcohol overdose looks like an opioid overdose.”</w:t>
      </w:r>
    </w:p>
    <w:p w14:paraId="091936D6" w14:textId="77777777" w:rsidR="002110AA" w:rsidRPr="002110AA" w:rsidRDefault="002110AA" w:rsidP="002110AA">
      <w:pPr>
        <w:numPr>
          <w:ilvl w:val="0"/>
          <w:numId w:val="22"/>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“How to see if someone is experiencing alcohol poisoning.”</w:t>
      </w:r>
    </w:p>
    <w:p w14:paraId="27595D3A" w14:textId="77777777" w:rsidR="002110AA" w:rsidRPr="002110AA" w:rsidRDefault="002110AA" w:rsidP="002110AA">
      <w:pPr>
        <w:numPr>
          <w:ilvl w:val="0"/>
          <w:numId w:val="22"/>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“How to watch dangerous signs for alcohol poisoning, and how to handle alcohol/marijuana safely.”</w:t>
      </w:r>
    </w:p>
    <w:p w14:paraId="620AB496" w14:textId="099F79C9" w:rsidR="002110AA" w:rsidRPr="002110AA" w:rsidRDefault="002110AA" w:rsidP="002110AA">
      <w:pPr>
        <w:numPr>
          <w:ilvl w:val="0"/>
          <w:numId w:val="22"/>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lastRenderedPageBreak/>
        <w:t>“How to recognize alcohol poisoning.”</w:t>
      </w:r>
    </w:p>
    <w:p w14:paraId="4FBEDB79" w14:textId="460FD2E2" w:rsidR="002110AA" w:rsidRPr="002110AA" w:rsidRDefault="002110AA" w:rsidP="002110AA">
      <w:pPr>
        <w:rPr>
          <w:rFonts w:ascii="Palatino Linotype" w:eastAsia="Times New Roman" w:hAnsi="Palatino Linotype" w:cs="Times New Roman"/>
          <w:sz w:val="12"/>
          <w:szCs w:val="12"/>
        </w:rPr>
      </w:pPr>
    </w:p>
    <w:p w14:paraId="67F689E5" w14:textId="77777777" w:rsidR="002110AA" w:rsidRPr="002110AA" w:rsidRDefault="002110AA" w:rsidP="002110AA">
      <w:pPr>
        <w:outlineLvl w:val="2"/>
        <w:rPr>
          <w:rFonts w:ascii="Palatino Linotype" w:eastAsia="Times New Roman" w:hAnsi="Palatino Linotype" w:cs="Times New Roman"/>
          <w:b/>
          <w:bCs/>
          <w:color w:val="000000"/>
        </w:rPr>
      </w:pPr>
      <w:r w:rsidRPr="002110AA">
        <w:rPr>
          <w:rFonts w:ascii="Palatino Linotype" w:eastAsia="Times New Roman" w:hAnsi="Palatino Linotype" w:cs="Times New Roman"/>
          <w:b/>
          <w:bCs/>
          <w:color w:val="000000"/>
        </w:rPr>
        <w:t>2. Harm Reduction and Peer Care</w:t>
      </w:r>
    </w:p>
    <w:p w14:paraId="1FEE6E43" w14:textId="4849EA47" w:rsidR="002110AA" w:rsidRPr="002110AA" w:rsidRDefault="002110AA" w:rsidP="002110AA">
      <w:pPr>
        <w:rPr>
          <w:rFonts w:ascii="Palatino Linotype" w:eastAsia="Times New Roman" w:hAnsi="Palatino Linotype" w:cs="Times New Roman"/>
          <w:color w:val="000000"/>
        </w:rPr>
      </w:pPr>
      <w:r w:rsidRPr="002110AA">
        <w:rPr>
          <w:rFonts w:ascii="Palatino Linotype" w:eastAsia="Times New Roman" w:hAnsi="Palatino Linotype" w:cs="Times New Roman"/>
          <w:color w:val="000000"/>
        </w:rPr>
        <w:t>Emphasis on watching out for friends and supporting one another during substance use situations</w:t>
      </w:r>
      <w:r w:rsidRPr="002110AA">
        <w:rPr>
          <w:rFonts w:ascii="Palatino Linotype" w:eastAsia="Times New Roman" w:hAnsi="Palatino Linotype" w:cs="Times New Roman"/>
          <w:color w:val="000000"/>
        </w:rPr>
        <w:t xml:space="preserve"> was apparent in students’ feedback</w:t>
      </w:r>
      <w:r w:rsidRPr="002110AA">
        <w:rPr>
          <w:rFonts w:ascii="Palatino Linotype" w:eastAsia="Times New Roman" w:hAnsi="Palatino Linotype" w:cs="Times New Roman"/>
          <w:color w:val="000000"/>
        </w:rPr>
        <w:t>.</w:t>
      </w:r>
    </w:p>
    <w:p w14:paraId="59C72C5B" w14:textId="2D974994" w:rsidR="002110AA" w:rsidRPr="002110AA" w:rsidRDefault="002110AA" w:rsidP="002110AA">
      <w:pPr>
        <w:pStyle w:val="ListParagraph"/>
        <w:numPr>
          <w:ilvl w:val="0"/>
          <w:numId w:val="23"/>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“Look out for your friends and have them look after you when inebriated.”</w:t>
      </w:r>
    </w:p>
    <w:p w14:paraId="48FD8F3A" w14:textId="77777777" w:rsidR="002110AA" w:rsidRPr="002110AA" w:rsidRDefault="002110AA" w:rsidP="002110AA">
      <w:pPr>
        <w:numPr>
          <w:ilvl w:val="0"/>
          <w:numId w:val="23"/>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“To help those that need help when in a cannabis-induced crisis and/or trip sit them for their first time.”</w:t>
      </w:r>
    </w:p>
    <w:p w14:paraId="426C7AB0" w14:textId="77777777" w:rsidR="002110AA" w:rsidRPr="002110AA" w:rsidRDefault="002110AA" w:rsidP="002110AA">
      <w:pPr>
        <w:numPr>
          <w:ilvl w:val="0"/>
          <w:numId w:val="23"/>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“Harm reduction strategies for marijuana use. Also how to spot alcohol poisoning.”</w:t>
      </w:r>
    </w:p>
    <w:p w14:paraId="0DFBA485" w14:textId="5397CC94" w:rsidR="002110AA" w:rsidRPr="002110AA" w:rsidRDefault="002110AA" w:rsidP="002110AA">
      <w:pPr>
        <w:rPr>
          <w:rFonts w:ascii="Palatino Linotype" w:eastAsia="Times New Roman" w:hAnsi="Palatino Linotype" w:cs="Times New Roman"/>
          <w:sz w:val="12"/>
          <w:szCs w:val="12"/>
        </w:rPr>
      </w:pPr>
    </w:p>
    <w:p w14:paraId="09E34070" w14:textId="77777777" w:rsidR="002110AA" w:rsidRPr="002110AA" w:rsidRDefault="002110AA" w:rsidP="002110AA">
      <w:pPr>
        <w:outlineLvl w:val="2"/>
        <w:rPr>
          <w:rFonts w:ascii="Palatino Linotype" w:eastAsia="Times New Roman" w:hAnsi="Palatino Linotype" w:cs="Times New Roman"/>
          <w:b/>
          <w:bCs/>
          <w:color w:val="000000"/>
        </w:rPr>
      </w:pPr>
      <w:r w:rsidRPr="002110AA">
        <w:rPr>
          <w:rFonts w:ascii="Palatino Linotype" w:eastAsia="Times New Roman" w:hAnsi="Palatino Linotype" w:cs="Times New Roman"/>
          <w:b/>
          <w:bCs/>
          <w:color w:val="000000"/>
        </w:rPr>
        <w:t>3. Awareness of Substance Effects</w:t>
      </w:r>
    </w:p>
    <w:p w14:paraId="571CFA0E" w14:textId="5490DE5E" w:rsidR="002110AA" w:rsidRDefault="002110AA" w:rsidP="002110AA">
      <w:pPr>
        <w:rPr>
          <w:rFonts w:ascii="Palatino Linotype" w:eastAsia="Times New Roman" w:hAnsi="Palatino Linotype" w:cs="Times New Roman"/>
          <w:color w:val="000000"/>
        </w:rPr>
      </w:pPr>
      <w:r>
        <w:rPr>
          <w:rFonts w:ascii="Palatino Linotype" w:eastAsia="Times New Roman" w:hAnsi="Palatino Linotype" w:cs="Times New Roman"/>
          <w:color w:val="000000"/>
        </w:rPr>
        <w:t>Students reported i</w:t>
      </w:r>
      <w:r w:rsidRPr="002110AA">
        <w:rPr>
          <w:rFonts w:ascii="Palatino Linotype" w:eastAsia="Times New Roman" w:hAnsi="Palatino Linotype" w:cs="Times New Roman"/>
          <w:color w:val="000000"/>
        </w:rPr>
        <w:t>ncreased awareness of how cannabis and alcohol affect the body and mind, including concentration levels and mental-health risks.</w:t>
      </w:r>
    </w:p>
    <w:p w14:paraId="1C7464BD" w14:textId="52E93181" w:rsidR="002110AA" w:rsidRPr="002110AA" w:rsidRDefault="002110AA" w:rsidP="002110AA">
      <w:pPr>
        <w:pStyle w:val="ListParagraph"/>
        <w:numPr>
          <w:ilvl w:val="0"/>
          <w:numId w:val="29"/>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“Marijuana-induced psychosis.”</w:t>
      </w:r>
    </w:p>
    <w:p w14:paraId="38495D6F" w14:textId="77777777" w:rsidR="002110AA" w:rsidRPr="002110AA" w:rsidRDefault="002110AA" w:rsidP="002110AA">
      <w:pPr>
        <w:numPr>
          <w:ilvl w:val="0"/>
          <w:numId w:val="24"/>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“The consequences and effects of marijuana.”</w:t>
      </w:r>
    </w:p>
    <w:p w14:paraId="71923CB2" w14:textId="77777777" w:rsidR="002110AA" w:rsidRDefault="002110AA" w:rsidP="002110AA">
      <w:pPr>
        <w:numPr>
          <w:ilvl w:val="0"/>
          <w:numId w:val="24"/>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“I learned that different substances have different concentrations of THC.”</w:t>
      </w:r>
    </w:p>
    <w:p w14:paraId="560D3E93" w14:textId="77777777" w:rsidR="006C699C" w:rsidRPr="002110AA" w:rsidRDefault="006C699C" w:rsidP="006C699C">
      <w:pPr>
        <w:numPr>
          <w:ilvl w:val="0"/>
          <w:numId w:val="24"/>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“The statistics of Socorro’s drug use.”</w:t>
      </w:r>
    </w:p>
    <w:p w14:paraId="0EBBCF52" w14:textId="77777777" w:rsidR="006C699C" w:rsidRPr="002110AA" w:rsidRDefault="006C699C" w:rsidP="006C699C">
      <w:pPr>
        <w:rPr>
          <w:rFonts w:ascii="Palatino Linotype" w:eastAsia="Times New Roman" w:hAnsi="Palatino Linotype" w:cs="Times New Roman"/>
          <w:i/>
          <w:iCs/>
          <w:color w:val="000000"/>
          <w:sz w:val="12"/>
          <w:szCs w:val="12"/>
        </w:rPr>
      </w:pPr>
    </w:p>
    <w:p w14:paraId="5902DE61" w14:textId="77777777" w:rsidR="002110AA" w:rsidRPr="002110AA" w:rsidRDefault="002110AA" w:rsidP="002110AA">
      <w:pPr>
        <w:outlineLvl w:val="2"/>
        <w:rPr>
          <w:rFonts w:ascii="Palatino Linotype" w:eastAsia="Times New Roman" w:hAnsi="Palatino Linotype" w:cs="Times New Roman"/>
          <w:b/>
          <w:bCs/>
          <w:color w:val="000000"/>
        </w:rPr>
      </w:pPr>
      <w:r w:rsidRPr="002110AA">
        <w:rPr>
          <w:rFonts w:ascii="Palatino Linotype" w:eastAsia="Times New Roman" w:hAnsi="Palatino Linotype" w:cs="Times New Roman"/>
          <w:b/>
          <w:bCs/>
          <w:color w:val="000000"/>
        </w:rPr>
        <w:t>4. Alcohol Knowledge and Standards</w:t>
      </w:r>
    </w:p>
    <w:p w14:paraId="5E1A052E" w14:textId="33CFADE4" w:rsidR="002110AA" w:rsidRPr="002110AA" w:rsidRDefault="002110AA" w:rsidP="002110AA">
      <w:pPr>
        <w:rPr>
          <w:rFonts w:ascii="Palatino Linotype" w:eastAsia="Times New Roman" w:hAnsi="Palatino Linotype" w:cs="Times New Roman"/>
          <w:color w:val="000000"/>
        </w:rPr>
      </w:pPr>
      <w:r w:rsidRPr="002110AA">
        <w:rPr>
          <w:rFonts w:ascii="Palatino Linotype" w:eastAsia="Times New Roman" w:hAnsi="Palatino Linotype" w:cs="Times New Roman"/>
          <w:color w:val="000000"/>
        </w:rPr>
        <w:t>Students appreciated learning about drink equivalencies and what constitutes a “standard drink.”</w:t>
      </w:r>
    </w:p>
    <w:p w14:paraId="27459CAA" w14:textId="77777777" w:rsidR="002110AA" w:rsidRPr="002110AA" w:rsidRDefault="002110AA" w:rsidP="002110AA">
      <w:pPr>
        <w:numPr>
          <w:ilvl w:val="0"/>
          <w:numId w:val="25"/>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“US standard drink equivalencies.”</w:t>
      </w:r>
    </w:p>
    <w:p w14:paraId="3497EF43" w14:textId="77777777" w:rsidR="002110AA" w:rsidRDefault="002110AA" w:rsidP="002110AA">
      <w:pPr>
        <w:numPr>
          <w:ilvl w:val="0"/>
          <w:numId w:val="25"/>
        </w:numPr>
        <w:rPr>
          <w:rFonts w:ascii="Palatino Linotype" w:eastAsia="Times New Roman" w:hAnsi="Palatino Linotype" w:cs="Times New Roman"/>
          <w:i/>
          <w:iCs/>
          <w:color w:val="000000"/>
        </w:rPr>
      </w:pPr>
      <w:r w:rsidRPr="002110AA">
        <w:rPr>
          <w:rFonts w:ascii="Palatino Linotype" w:eastAsia="Times New Roman" w:hAnsi="Palatino Linotype" w:cs="Times New Roman"/>
          <w:i/>
          <w:iCs/>
          <w:color w:val="000000"/>
        </w:rPr>
        <w:t>“I learned the equivalent amount of each type of alcohol.”</w:t>
      </w:r>
    </w:p>
    <w:p w14:paraId="16A264FE" w14:textId="77777777" w:rsidR="006C699C" w:rsidRPr="002110AA" w:rsidRDefault="006C699C" w:rsidP="00CE020D">
      <w:pPr>
        <w:rPr>
          <w:rFonts w:ascii="Palatino Linotype" w:eastAsia="Times New Roman" w:hAnsi="Palatino Linotype" w:cs="Times New Roman"/>
          <w:i/>
          <w:iCs/>
          <w:color w:val="000000"/>
        </w:rPr>
      </w:pPr>
    </w:p>
    <w:p w14:paraId="5202353B" w14:textId="341799BC" w:rsidR="006C699C" w:rsidRPr="006C699C" w:rsidRDefault="00717CE4" w:rsidP="006C699C">
      <w:pPr>
        <w:rPr>
          <w:rFonts w:ascii="Palatino Linotype" w:hAnsi="Palatino Linotype"/>
          <w:b/>
          <w:bCs/>
          <w:color w:val="000000" w:themeColor="text1"/>
        </w:rPr>
      </w:pPr>
      <w:r w:rsidRPr="00CE020D">
        <w:rPr>
          <w:rFonts w:ascii="Palatino Linotype" w:hAnsi="Palatino Linotype"/>
          <w:b/>
          <w:bCs/>
          <w:color w:val="4472C4" w:themeColor="accent1"/>
        </w:rPr>
        <w:t xml:space="preserve">Participants provided feedback about </w:t>
      </w:r>
      <w:r w:rsidRPr="00CE020D">
        <w:rPr>
          <w:rFonts w:ascii="Palatino Linotype" w:hAnsi="Palatino Linotype"/>
          <w:b/>
          <w:bCs/>
          <w:color w:val="4472C4" w:themeColor="accent1"/>
          <w:u w:val="single"/>
        </w:rPr>
        <w:t>what they liked best</w:t>
      </w:r>
      <w:r w:rsidRPr="00CE020D">
        <w:rPr>
          <w:rFonts w:ascii="Palatino Linotype" w:hAnsi="Palatino Linotype"/>
          <w:b/>
          <w:bCs/>
          <w:color w:val="4472C4" w:themeColor="accent1"/>
        </w:rPr>
        <w:t xml:space="preserve"> about the </w:t>
      </w:r>
      <w:r w:rsidR="007271ED" w:rsidRPr="00CE020D">
        <w:rPr>
          <w:rFonts w:ascii="Palatino Linotype" w:hAnsi="Palatino Linotype"/>
          <w:b/>
          <w:bCs/>
          <w:color w:val="4472C4" w:themeColor="accent1"/>
        </w:rPr>
        <w:t>roundtable</w:t>
      </w:r>
      <w:r w:rsidRPr="00CE020D">
        <w:rPr>
          <w:rFonts w:ascii="Palatino Linotype" w:hAnsi="Palatino Linotype"/>
          <w:b/>
          <w:bCs/>
          <w:color w:val="4472C4" w:themeColor="accent1"/>
        </w:rPr>
        <w:t>, and responses were overall positive</w:t>
      </w:r>
      <w:r w:rsidR="006C699C" w:rsidRPr="00CE020D">
        <w:rPr>
          <w:rFonts w:ascii="Palatino Linotype" w:hAnsi="Palatino Linotype"/>
          <w:b/>
          <w:bCs/>
          <w:color w:val="4472C4" w:themeColor="accent1"/>
        </w:rPr>
        <w:t>.</w:t>
      </w:r>
      <w:r w:rsidR="006C699C" w:rsidRPr="00CE020D">
        <w:rPr>
          <w:rFonts w:ascii="Palatino Linotype" w:hAnsi="Palatino Linotype"/>
          <w:color w:val="4472C4" w:themeColor="accent1"/>
        </w:rPr>
        <w:t xml:space="preserve"> </w:t>
      </w:r>
      <w:r w:rsidR="006C699C" w:rsidRPr="006C699C">
        <w:rPr>
          <w:rFonts w:ascii="Palatino Linotype" w:hAnsi="Palatino Linotype"/>
        </w:rPr>
        <w:t>P</w:t>
      </w:r>
      <w:r w:rsidR="006C699C" w:rsidRPr="006C699C">
        <w:rPr>
          <w:rFonts w:ascii="Palatino Linotype" w:eastAsia="Times New Roman" w:hAnsi="Palatino Linotype" w:cs="Times New Roman"/>
          <w:color w:val="000000"/>
        </w:rPr>
        <w:t>articipants appreciated the open, nonjudgmental, and relaxed atmosphere of the session. Many highlighted the open discussions and opportunities to hear different perspectives as the most meaningful aspects, noting that the environment felt safe, inclusive, and focused on learning rather than judgment. The presentation’s interactive style and engaging facilitation by Veronica stood out strongly</w:t>
      </w:r>
      <w:r w:rsidR="006C699C">
        <w:rPr>
          <w:rFonts w:ascii="Palatino Linotype" w:eastAsia="Times New Roman" w:hAnsi="Palatino Linotype" w:cs="Times New Roman"/>
          <w:color w:val="000000"/>
        </w:rPr>
        <w:t xml:space="preserve">, </w:t>
      </w:r>
      <w:r w:rsidR="006C699C" w:rsidRPr="006C699C">
        <w:rPr>
          <w:rFonts w:ascii="Palatino Linotype" w:eastAsia="Times New Roman" w:hAnsi="Palatino Linotype" w:cs="Times New Roman"/>
          <w:color w:val="000000"/>
        </w:rPr>
        <w:t xml:space="preserve">students described her as invested, approachable, and fun. Others mentioned enjoying specific elements like the raffle and the informative statistics shared. Overall, students valued the presentation for being both educational and welcoming, creating a space </w:t>
      </w:r>
      <w:r w:rsidR="006C699C" w:rsidRPr="006C699C">
        <w:rPr>
          <w:rFonts w:ascii="Palatino Linotype" w:eastAsia="Times New Roman" w:hAnsi="Palatino Linotype" w:cs="Times New Roman"/>
          <w:color w:val="000000" w:themeColor="text1"/>
        </w:rPr>
        <w:t>where they felt comfortable participating and gaining new insights.</w:t>
      </w:r>
    </w:p>
    <w:p w14:paraId="798D4B1D" w14:textId="77777777" w:rsidR="00E41F0E" w:rsidRPr="00CE020D" w:rsidRDefault="00E41F0E" w:rsidP="00E41F0E">
      <w:pPr>
        <w:pStyle w:val="ListParagraph"/>
        <w:numPr>
          <w:ilvl w:val="0"/>
          <w:numId w:val="29"/>
        </w:numPr>
        <w:rPr>
          <w:rFonts w:ascii="Palatino Linotype" w:eastAsia="Times New Roman" w:hAnsi="Palatino Linotype" w:cs="Times New Roman"/>
          <w:color w:val="000000" w:themeColor="text1"/>
        </w:rPr>
      </w:pPr>
      <w:r w:rsidRPr="00CE020D">
        <w:rPr>
          <w:rFonts w:ascii="Palatino Linotype" w:eastAsia="Times New Roman" w:hAnsi="Palatino Linotype" w:cs="Times New Roman"/>
          <w:i/>
          <w:iCs/>
          <w:color w:val="000000" w:themeColor="text1"/>
        </w:rPr>
        <w:t>“Veronica is amazing. Whatever you are paying her, double it. We love her at pre-med club :)”</w:t>
      </w:r>
    </w:p>
    <w:p w14:paraId="6D247CC1" w14:textId="77777777" w:rsidR="00BF286E" w:rsidRPr="00FC1563" w:rsidRDefault="00BF286E" w:rsidP="00F1764B">
      <w:pPr>
        <w:rPr>
          <w:rFonts w:ascii="Palatino Linotype" w:hAnsi="Palatino Linotype"/>
          <w:sz w:val="12"/>
          <w:szCs w:val="12"/>
        </w:rPr>
      </w:pPr>
    </w:p>
    <w:p w14:paraId="566D9A1B" w14:textId="4D71D21B" w:rsidR="00BF286E" w:rsidRPr="00F1764B" w:rsidRDefault="00BF286E" w:rsidP="00F1764B">
      <w:pPr>
        <w:rPr>
          <w:rFonts w:ascii="Palatino Linotype" w:hAnsi="Palatino Linotype"/>
        </w:rPr>
      </w:pPr>
      <w:r w:rsidRPr="00BF286E">
        <w:rPr>
          <w:rFonts w:ascii="Palatino Linotype" w:hAnsi="Palatino Linotype"/>
          <w:b/>
          <w:bCs/>
        </w:rPr>
        <w:t>Ideas for improving the event</w:t>
      </w:r>
      <w:r>
        <w:rPr>
          <w:rFonts w:ascii="Palatino Linotype" w:hAnsi="Palatino Linotype"/>
        </w:rPr>
        <w:t xml:space="preserve"> (or future events) included having </w:t>
      </w:r>
      <w:r w:rsidR="006C699C">
        <w:rPr>
          <w:rFonts w:ascii="Palatino Linotype" w:hAnsi="Palatino Linotype"/>
        </w:rPr>
        <w:t xml:space="preserve">people talk about personal experiences, hearing more about long-term effects of marijuana use, interactive examples, and having more participants at the event. </w:t>
      </w:r>
      <w:r w:rsidR="000E0B75">
        <w:rPr>
          <w:rFonts w:ascii="Palatino Linotype" w:hAnsi="Palatino Linotype"/>
        </w:rPr>
        <w:t xml:space="preserve">Students are most interested in learning more about alcohol, mental health, and violence prevention for future roundtable discussions. </w:t>
      </w:r>
    </w:p>
    <w:sectPr w:rsidR="00BF286E" w:rsidRPr="00F1764B" w:rsidSect="003C55C8">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7F0A" w14:textId="77777777" w:rsidR="002D44E1" w:rsidRDefault="002D44E1" w:rsidP="007830B5">
      <w:r>
        <w:separator/>
      </w:r>
    </w:p>
  </w:endnote>
  <w:endnote w:type="continuationSeparator" w:id="0">
    <w:p w14:paraId="3337D00A" w14:textId="77777777" w:rsidR="002D44E1" w:rsidRDefault="002D44E1" w:rsidP="0078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988021"/>
      <w:docPartObj>
        <w:docPartGallery w:val="Page Numbers (Bottom of Page)"/>
        <w:docPartUnique/>
      </w:docPartObj>
    </w:sdtPr>
    <w:sdtContent>
      <w:p w14:paraId="1649DAB0" w14:textId="755E9384" w:rsidR="003C55C8" w:rsidRDefault="003C55C8" w:rsidP="007637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B942F1" w14:textId="77777777" w:rsidR="003C55C8" w:rsidRDefault="003C55C8" w:rsidP="003C55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4541795"/>
      <w:docPartObj>
        <w:docPartGallery w:val="Page Numbers (Bottom of Page)"/>
        <w:docPartUnique/>
      </w:docPartObj>
    </w:sdtPr>
    <w:sdtContent>
      <w:p w14:paraId="72D2E0DB" w14:textId="6C36438A" w:rsidR="003C55C8" w:rsidRDefault="003C55C8" w:rsidP="007637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0ED18CC" w14:textId="69235C81" w:rsidR="00BF286E" w:rsidRPr="00B81823" w:rsidRDefault="00BF286E" w:rsidP="00B81823">
    <w:pPr>
      <w:pStyle w:val="Footer"/>
      <w:ind w:right="360"/>
      <w:rPr>
        <w:sz w:val="16"/>
        <w:szCs w:val="16"/>
      </w:rPr>
    </w:pPr>
    <w:r w:rsidRPr="00B81823">
      <w:rPr>
        <w:rFonts w:ascii="Palatino Linotype" w:hAnsi="Palatino Linotype"/>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B574" w14:textId="3D84D5CC" w:rsidR="00F9732C" w:rsidRPr="00F9732C" w:rsidRDefault="00F9732C">
    <w:pPr>
      <w:pStyle w:val="Footer"/>
      <w:rPr>
        <w:rFonts w:ascii="Palatino Linotype" w:hAnsi="Palatino Linotype"/>
        <w:color w:val="808080" w:themeColor="background1" w:themeShade="80"/>
        <w:sz w:val="20"/>
        <w:szCs w:val="20"/>
      </w:rPr>
    </w:pPr>
    <w:r w:rsidRPr="00F9732C">
      <w:rPr>
        <w:rFonts w:ascii="Palatino Linotype" w:hAnsi="Palatino Linotype"/>
        <w:color w:val="808080" w:themeColor="background1" w:themeShade="80"/>
        <w:sz w:val="20"/>
        <w:szCs w:val="20"/>
      </w:rPr>
      <w:t>Updated October 9,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1DCD9" w14:textId="77777777" w:rsidR="002D44E1" w:rsidRDefault="002D44E1" w:rsidP="007830B5">
      <w:r>
        <w:separator/>
      </w:r>
    </w:p>
  </w:footnote>
  <w:footnote w:type="continuationSeparator" w:id="0">
    <w:p w14:paraId="09CE2E68" w14:textId="77777777" w:rsidR="002D44E1" w:rsidRDefault="002D44E1" w:rsidP="0078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67CB" w14:textId="6781757D" w:rsidR="007830B5" w:rsidRPr="007830B5" w:rsidRDefault="00B15E0E" w:rsidP="00B15E0E">
    <w:pPr>
      <w:pStyle w:val="Header"/>
      <w:jc w:val="center"/>
      <w:rPr>
        <w:rFonts w:ascii="Palatino Linotype" w:hAnsi="Palatino Linotype"/>
        <w:sz w:val="20"/>
        <w:szCs w:val="20"/>
      </w:rPr>
    </w:pPr>
    <w:r>
      <w:rPr>
        <w:rFonts w:ascii="Palatino Linotype" w:hAnsi="Palatino Linotype"/>
        <w:sz w:val="20"/>
        <w:szCs w:val="20"/>
      </w:rPr>
      <w:t>SCOPE’s Cannabis Roundtable</w:t>
    </w:r>
    <w:r w:rsidR="00153131">
      <w:rPr>
        <w:rFonts w:ascii="Palatino Linotype" w:hAnsi="Palatino Linotype"/>
        <w:sz w:val="20"/>
        <w:szCs w:val="20"/>
      </w:rPr>
      <w:t xml:space="preserve"> at </w:t>
    </w:r>
    <w:r w:rsidR="00153131">
      <w:rPr>
        <w:rFonts w:ascii="Palatino Linotype" w:hAnsi="Palatino Linotype"/>
        <w:sz w:val="20"/>
        <w:szCs w:val="20"/>
      </w:rPr>
      <w:t>New Mexico Tech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CEBC" w14:textId="4AF4B41E" w:rsidR="0099425C" w:rsidRPr="002A481E" w:rsidRDefault="00C45B74" w:rsidP="0099425C">
    <w:pPr>
      <w:jc w:val="center"/>
      <w:rPr>
        <w:rFonts w:ascii="Palatino Linotype" w:hAnsi="Palatino Linotype"/>
        <w:b/>
        <w:bCs/>
        <w:color w:val="2F5496" w:themeColor="accent1" w:themeShade="BF"/>
        <w:sz w:val="28"/>
        <w:szCs w:val="28"/>
      </w:rPr>
    </w:pPr>
    <w:r>
      <w:rPr>
        <w:rFonts w:ascii="Palatino Linotype" w:hAnsi="Palatino Linotype"/>
        <w:b/>
        <w:bCs/>
        <w:color w:val="2F5496" w:themeColor="accent1" w:themeShade="BF"/>
        <w:sz w:val="28"/>
        <w:szCs w:val="28"/>
      </w:rPr>
      <w:t>SCOPE’s</w:t>
    </w:r>
    <w:r w:rsidR="0099425C" w:rsidRPr="002A481E">
      <w:rPr>
        <w:rFonts w:ascii="Palatino Linotype" w:hAnsi="Palatino Linotype"/>
        <w:b/>
        <w:bCs/>
        <w:color w:val="2F5496" w:themeColor="accent1" w:themeShade="BF"/>
        <w:sz w:val="28"/>
        <w:szCs w:val="28"/>
      </w:rPr>
      <w:t xml:space="preserve"> </w:t>
    </w:r>
    <w:r w:rsidR="00C0013D">
      <w:rPr>
        <w:rFonts w:ascii="Palatino Linotype" w:hAnsi="Palatino Linotype"/>
        <w:b/>
        <w:bCs/>
        <w:color w:val="2F5496" w:themeColor="accent1" w:themeShade="BF"/>
        <w:sz w:val="28"/>
        <w:szCs w:val="28"/>
      </w:rPr>
      <w:t>Marijuana</w:t>
    </w:r>
    <w:r w:rsidR="00740DD0">
      <w:rPr>
        <w:rFonts w:ascii="Palatino Linotype" w:hAnsi="Palatino Linotype"/>
        <w:b/>
        <w:bCs/>
        <w:color w:val="2F5496" w:themeColor="accent1" w:themeShade="BF"/>
        <w:sz w:val="28"/>
        <w:szCs w:val="28"/>
      </w:rPr>
      <w:t xml:space="preserve"> Roundtable </w:t>
    </w:r>
    <w:r>
      <w:rPr>
        <w:rFonts w:ascii="Palatino Linotype" w:hAnsi="Palatino Linotype"/>
        <w:b/>
        <w:bCs/>
        <w:color w:val="2F5496" w:themeColor="accent1" w:themeShade="BF"/>
        <w:sz w:val="28"/>
        <w:szCs w:val="28"/>
      </w:rPr>
      <w:t>Discussion</w:t>
    </w:r>
    <w:r w:rsidR="00C0013D">
      <w:rPr>
        <w:rFonts w:ascii="Palatino Linotype" w:hAnsi="Palatino Linotype"/>
        <w:b/>
        <w:bCs/>
        <w:color w:val="2F5496" w:themeColor="accent1" w:themeShade="BF"/>
        <w:sz w:val="28"/>
        <w:szCs w:val="28"/>
      </w:rPr>
      <w:t xml:space="preserve"> at New Mexico Tech</w:t>
    </w:r>
  </w:p>
  <w:p w14:paraId="43D7EF3E" w14:textId="77777777" w:rsidR="0099425C" w:rsidRDefault="0099425C" w:rsidP="0099425C">
    <w:pPr>
      <w:jc w:val="center"/>
      <w:rPr>
        <w:rFonts w:ascii="Palatino Linotype" w:hAnsi="Palatino Linotype"/>
        <w:b/>
        <w:bCs/>
      </w:rPr>
    </w:pPr>
    <w:r>
      <w:rPr>
        <w:rFonts w:ascii="Palatino Linotype" w:hAnsi="Palatino Linotype"/>
        <w:b/>
        <w:bCs/>
      </w:rPr>
      <w:t xml:space="preserve">Summary Report </w:t>
    </w:r>
  </w:p>
  <w:p w14:paraId="6F0A439B" w14:textId="6758DD64" w:rsidR="0099425C" w:rsidRPr="0099425C" w:rsidRDefault="00C0013D" w:rsidP="0099425C">
    <w:pPr>
      <w:jc w:val="center"/>
      <w:rPr>
        <w:rFonts w:ascii="Palatino Linotype" w:hAnsi="Palatino Linotype"/>
        <w:b/>
        <w:bCs/>
      </w:rPr>
    </w:pPr>
    <w:r>
      <w:rPr>
        <w:rFonts w:ascii="Palatino Linotype" w:hAnsi="Palatino Linotype"/>
        <w:b/>
        <w:bCs/>
      </w:rPr>
      <w:t>October</w:t>
    </w:r>
    <w:r w:rsidR="00C45B74">
      <w:rPr>
        <w:rFonts w:ascii="Palatino Linotype" w:hAnsi="Palatino Linotype"/>
        <w:b/>
        <w:bCs/>
      </w:rPr>
      <w:t xml:space="preserve"> 202</w:t>
    </w:r>
    <w:r>
      <w:rPr>
        <w:rFonts w:ascii="Palatino Linotype" w:hAnsi="Palatino Linotype"/>
        <w:b/>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772"/>
    <w:multiLevelType w:val="hybridMultilevel"/>
    <w:tmpl w:val="21FAC812"/>
    <w:lvl w:ilvl="0" w:tplc="23A49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17A7"/>
    <w:multiLevelType w:val="hybridMultilevel"/>
    <w:tmpl w:val="9054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95629"/>
    <w:multiLevelType w:val="multilevel"/>
    <w:tmpl w:val="58CC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62889"/>
    <w:multiLevelType w:val="hybridMultilevel"/>
    <w:tmpl w:val="79B8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9738B"/>
    <w:multiLevelType w:val="hybridMultilevel"/>
    <w:tmpl w:val="C3EC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17414"/>
    <w:multiLevelType w:val="hybridMultilevel"/>
    <w:tmpl w:val="FA18E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61DB7"/>
    <w:multiLevelType w:val="multilevel"/>
    <w:tmpl w:val="64E0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23C34"/>
    <w:multiLevelType w:val="multilevel"/>
    <w:tmpl w:val="9BC2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E047F"/>
    <w:multiLevelType w:val="multilevel"/>
    <w:tmpl w:val="CA9E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529FA"/>
    <w:multiLevelType w:val="hybridMultilevel"/>
    <w:tmpl w:val="C67AF1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5654D"/>
    <w:multiLevelType w:val="hybridMultilevel"/>
    <w:tmpl w:val="335EF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8014F"/>
    <w:multiLevelType w:val="multilevel"/>
    <w:tmpl w:val="CA9E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94FF5"/>
    <w:multiLevelType w:val="hybridMultilevel"/>
    <w:tmpl w:val="0C127D4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D93990"/>
    <w:multiLevelType w:val="hybridMultilevel"/>
    <w:tmpl w:val="397EE466"/>
    <w:lvl w:ilvl="0" w:tplc="387410E8">
      <w:start w:val="2"/>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F5C27"/>
    <w:multiLevelType w:val="hybridMultilevel"/>
    <w:tmpl w:val="22A8F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5B107E"/>
    <w:multiLevelType w:val="hybridMultilevel"/>
    <w:tmpl w:val="ABA2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11384"/>
    <w:multiLevelType w:val="hybridMultilevel"/>
    <w:tmpl w:val="B1D01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01A66"/>
    <w:multiLevelType w:val="hybridMultilevel"/>
    <w:tmpl w:val="85D4895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9B53CC"/>
    <w:multiLevelType w:val="hybridMultilevel"/>
    <w:tmpl w:val="FCC24AB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387410E8">
      <w:start w:val="2"/>
      <w:numFmt w:val="bullet"/>
      <w:lvlText w:val="-"/>
      <w:lvlJc w:val="left"/>
      <w:pPr>
        <w:ind w:left="720" w:hanging="360"/>
      </w:pPr>
      <w:rPr>
        <w:rFonts w:ascii="Palatino Linotype" w:eastAsiaTheme="minorHAnsi" w:hAnsi="Palatino Linotype"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A304ED"/>
    <w:multiLevelType w:val="multilevel"/>
    <w:tmpl w:val="70DE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24311"/>
    <w:multiLevelType w:val="hybridMultilevel"/>
    <w:tmpl w:val="4BB4C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25D2F"/>
    <w:multiLevelType w:val="hybridMultilevel"/>
    <w:tmpl w:val="93CEA9E6"/>
    <w:lvl w:ilvl="0" w:tplc="AFF01024">
      <w:start w:val="33"/>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E0130"/>
    <w:multiLevelType w:val="hybridMultilevel"/>
    <w:tmpl w:val="820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A2887"/>
    <w:multiLevelType w:val="hybridMultilevel"/>
    <w:tmpl w:val="1952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51950"/>
    <w:multiLevelType w:val="hybridMultilevel"/>
    <w:tmpl w:val="8700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92033"/>
    <w:multiLevelType w:val="hybridMultilevel"/>
    <w:tmpl w:val="DE748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91129"/>
    <w:multiLevelType w:val="multilevel"/>
    <w:tmpl w:val="E90C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654532"/>
    <w:multiLevelType w:val="hybridMultilevel"/>
    <w:tmpl w:val="AC188F28"/>
    <w:lvl w:ilvl="0" w:tplc="F41434DE">
      <w:start w:val="43"/>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53CF8"/>
    <w:multiLevelType w:val="hybridMultilevel"/>
    <w:tmpl w:val="64CEA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418976">
    <w:abstractNumId w:val="24"/>
  </w:num>
  <w:num w:numId="2" w16cid:durableId="315963635">
    <w:abstractNumId w:val="1"/>
  </w:num>
  <w:num w:numId="3" w16cid:durableId="1381978278">
    <w:abstractNumId w:val="22"/>
  </w:num>
  <w:num w:numId="4" w16cid:durableId="874583563">
    <w:abstractNumId w:val="3"/>
  </w:num>
  <w:num w:numId="5" w16cid:durableId="1934505699">
    <w:abstractNumId w:val="23"/>
  </w:num>
  <w:num w:numId="6" w16cid:durableId="974064169">
    <w:abstractNumId w:val="27"/>
  </w:num>
  <w:num w:numId="7" w16cid:durableId="732779992">
    <w:abstractNumId w:val="5"/>
  </w:num>
  <w:num w:numId="8" w16cid:durableId="1454330186">
    <w:abstractNumId w:val="28"/>
  </w:num>
  <w:num w:numId="9" w16cid:durableId="856427772">
    <w:abstractNumId w:val="25"/>
  </w:num>
  <w:num w:numId="10" w16cid:durableId="115880445">
    <w:abstractNumId w:val="16"/>
  </w:num>
  <w:num w:numId="11" w16cid:durableId="2123527539">
    <w:abstractNumId w:val="10"/>
  </w:num>
  <w:num w:numId="12" w16cid:durableId="2010716024">
    <w:abstractNumId w:val="20"/>
  </w:num>
  <w:num w:numId="13" w16cid:durableId="1678120345">
    <w:abstractNumId w:val="15"/>
  </w:num>
  <w:num w:numId="14" w16cid:durableId="1419012300">
    <w:abstractNumId w:val="13"/>
  </w:num>
  <w:num w:numId="15" w16cid:durableId="368116044">
    <w:abstractNumId w:val="9"/>
  </w:num>
  <w:num w:numId="16" w16cid:durableId="1907261258">
    <w:abstractNumId w:val="18"/>
  </w:num>
  <w:num w:numId="17" w16cid:durableId="1987122542">
    <w:abstractNumId w:val="17"/>
  </w:num>
  <w:num w:numId="18" w16cid:durableId="571545564">
    <w:abstractNumId w:val="12"/>
  </w:num>
  <w:num w:numId="19" w16cid:durableId="1231237271">
    <w:abstractNumId w:val="14"/>
  </w:num>
  <w:num w:numId="20" w16cid:durableId="1761872893">
    <w:abstractNumId w:val="4"/>
  </w:num>
  <w:num w:numId="21" w16cid:durableId="1781221757">
    <w:abstractNumId w:val="0"/>
  </w:num>
  <w:num w:numId="22" w16cid:durableId="109402776">
    <w:abstractNumId w:val="19"/>
  </w:num>
  <w:num w:numId="23" w16cid:durableId="1184974882">
    <w:abstractNumId w:val="11"/>
  </w:num>
  <w:num w:numId="24" w16cid:durableId="121074261">
    <w:abstractNumId w:val="2"/>
  </w:num>
  <w:num w:numId="25" w16cid:durableId="2019187648">
    <w:abstractNumId w:val="26"/>
  </w:num>
  <w:num w:numId="26" w16cid:durableId="178588219">
    <w:abstractNumId w:val="7"/>
  </w:num>
  <w:num w:numId="27" w16cid:durableId="201946853">
    <w:abstractNumId w:val="6"/>
  </w:num>
  <w:num w:numId="28" w16cid:durableId="19282549">
    <w:abstractNumId w:val="21"/>
  </w:num>
  <w:num w:numId="29" w16cid:durableId="762186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41"/>
    <w:rsid w:val="000009A3"/>
    <w:rsid w:val="000676A2"/>
    <w:rsid w:val="00081B95"/>
    <w:rsid w:val="000A6FC7"/>
    <w:rsid w:val="000E0B75"/>
    <w:rsid w:val="00107047"/>
    <w:rsid w:val="00130DBE"/>
    <w:rsid w:val="00153131"/>
    <w:rsid w:val="0015755D"/>
    <w:rsid w:val="001663A6"/>
    <w:rsid w:val="00173509"/>
    <w:rsid w:val="001F1EB4"/>
    <w:rsid w:val="002110AA"/>
    <w:rsid w:val="00236D04"/>
    <w:rsid w:val="002A481E"/>
    <w:rsid w:val="002D44E1"/>
    <w:rsid w:val="002E7FAB"/>
    <w:rsid w:val="0038136E"/>
    <w:rsid w:val="0038582F"/>
    <w:rsid w:val="003A3EEE"/>
    <w:rsid w:val="003A6F46"/>
    <w:rsid w:val="003C55C8"/>
    <w:rsid w:val="00474DAA"/>
    <w:rsid w:val="004A0918"/>
    <w:rsid w:val="004A1DE5"/>
    <w:rsid w:val="004E615C"/>
    <w:rsid w:val="00514CF3"/>
    <w:rsid w:val="00522EA2"/>
    <w:rsid w:val="00543826"/>
    <w:rsid w:val="005574E6"/>
    <w:rsid w:val="005E5831"/>
    <w:rsid w:val="00646062"/>
    <w:rsid w:val="006B24C0"/>
    <w:rsid w:val="006C699C"/>
    <w:rsid w:val="006E2C2A"/>
    <w:rsid w:val="00701305"/>
    <w:rsid w:val="00717CE4"/>
    <w:rsid w:val="007271ED"/>
    <w:rsid w:val="00733C1A"/>
    <w:rsid w:val="00740DD0"/>
    <w:rsid w:val="00745AE8"/>
    <w:rsid w:val="00747C2E"/>
    <w:rsid w:val="00761527"/>
    <w:rsid w:val="00773252"/>
    <w:rsid w:val="007830B5"/>
    <w:rsid w:val="00812678"/>
    <w:rsid w:val="00881BEF"/>
    <w:rsid w:val="00896FFE"/>
    <w:rsid w:val="008A27B9"/>
    <w:rsid w:val="008B41E9"/>
    <w:rsid w:val="008C7087"/>
    <w:rsid w:val="00933FF6"/>
    <w:rsid w:val="009460CC"/>
    <w:rsid w:val="00985382"/>
    <w:rsid w:val="00990D1C"/>
    <w:rsid w:val="0099425C"/>
    <w:rsid w:val="009A58BA"/>
    <w:rsid w:val="009D2394"/>
    <w:rsid w:val="00A32547"/>
    <w:rsid w:val="00A93AC7"/>
    <w:rsid w:val="00B15E0E"/>
    <w:rsid w:val="00B21E41"/>
    <w:rsid w:val="00B81823"/>
    <w:rsid w:val="00B84E12"/>
    <w:rsid w:val="00BC4016"/>
    <w:rsid w:val="00BF286E"/>
    <w:rsid w:val="00C0013D"/>
    <w:rsid w:val="00C07130"/>
    <w:rsid w:val="00C45B74"/>
    <w:rsid w:val="00C551FF"/>
    <w:rsid w:val="00CA31C4"/>
    <w:rsid w:val="00CE020D"/>
    <w:rsid w:val="00CE7E33"/>
    <w:rsid w:val="00CF21FE"/>
    <w:rsid w:val="00D002FF"/>
    <w:rsid w:val="00D8411B"/>
    <w:rsid w:val="00DB5E6E"/>
    <w:rsid w:val="00DC2B61"/>
    <w:rsid w:val="00E318B1"/>
    <w:rsid w:val="00E41F0E"/>
    <w:rsid w:val="00E46916"/>
    <w:rsid w:val="00E47516"/>
    <w:rsid w:val="00F1764B"/>
    <w:rsid w:val="00F37AEC"/>
    <w:rsid w:val="00F9732C"/>
    <w:rsid w:val="00FA3E48"/>
    <w:rsid w:val="00FC1563"/>
    <w:rsid w:val="00FE4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9E3E"/>
  <w15:chartTrackingRefBased/>
  <w15:docId w15:val="{608F5498-99B8-6A4C-81FA-BDCDEE9B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41"/>
  </w:style>
  <w:style w:type="paragraph" w:styleId="Heading3">
    <w:name w:val="heading 3"/>
    <w:basedOn w:val="Normal"/>
    <w:link w:val="Heading3Char"/>
    <w:uiPriority w:val="9"/>
    <w:qFormat/>
    <w:rsid w:val="002110A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B61"/>
    <w:pPr>
      <w:ind w:left="720"/>
      <w:contextualSpacing/>
    </w:pPr>
  </w:style>
  <w:style w:type="table" w:styleId="TableGrid">
    <w:name w:val="Table Grid"/>
    <w:basedOn w:val="TableNormal"/>
    <w:uiPriority w:val="39"/>
    <w:rsid w:val="00F1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30B5"/>
    <w:pPr>
      <w:tabs>
        <w:tab w:val="center" w:pos="4680"/>
        <w:tab w:val="right" w:pos="9360"/>
      </w:tabs>
    </w:pPr>
  </w:style>
  <w:style w:type="character" w:customStyle="1" w:styleId="HeaderChar">
    <w:name w:val="Header Char"/>
    <w:basedOn w:val="DefaultParagraphFont"/>
    <w:link w:val="Header"/>
    <w:uiPriority w:val="99"/>
    <w:rsid w:val="007830B5"/>
  </w:style>
  <w:style w:type="paragraph" w:styleId="Footer">
    <w:name w:val="footer"/>
    <w:basedOn w:val="Normal"/>
    <w:link w:val="FooterChar"/>
    <w:uiPriority w:val="99"/>
    <w:unhideWhenUsed/>
    <w:rsid w:val="007830B5"/>
    <w:pPr>
      <w:tabs>
        <w:tab w:val="center" w:pos="4680"/>
        <w:tab w:val="right" w:pos="9360"/>
      </w:tabs>
    </w:pPr>
  </w:style>
  <w:style w:type="character" w:customStyle="1" w:styleId="FooterChar">
    <w:name w:val="Footer Char"/>
    <w:basedOn w:val="DefaultParagraphFont"/>
    <w:link w:val="Footer"/>
    <w:uiPriority w:val="99"/>
    <w:rsid w:val="007830B5"/>
  </w:style>
  <w:style w:type="character" w:styleId="PageNumber">
    <w:name w:val="page number"/>
    <w:basedOn w:val="DefaultParagraphFont"/>
    <w:uiPriority w:val="99"/>
    <w:semiHidden/>
    <w:unhideWhenUsed/>
    <w:rsid w:val="003C55C8"/>
  </w:style>
  <w:style w:type="paragraph" w:styleId="NormalWeb">
    <w:name w:val="Normal (Web)"/>
    <w:basedOn w:val="Normal"/>
    <w:uiPriority w:val="99"/>
    <w:semiHidden/>
    <w:unhideWhenUsed/>
    <w:rsid w:val="00747C2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F286E"/>
    <w:rPr>
      <w:color w:val="0563C1" w:themeColor="hyperlink"/>
      <w:u w:val="single"/>
    </w:rPr>
  </w:style>
  <w:style w:type="character" w:styleId="UnresolvedMention">
    <w:name w:val="Unresolved Mention"/>
    <w:basedOn w:val="DefaultParagraphFont"/>
    <w:uiPriority w:val="99"/>
    <w:semiHidden/>
    <w:unhideWhenUsed/>
    <w:rsid w:val="00BF286E"/>
    <w:rPr>
      <w:color w:val="605E5C"/>
      <w:shd w:val="clear" w:color="auto" w:fill="E1DFDD"/>
    </w:rPr>
  </w:style>
  <w:style w:type="character" w:customStyle="1" w:styleId="Heading3Char">
    <w:name w:val="Heading 3 Char"/>
    <w:basedOn w:val="DefaultParagraphFont"/>
    <w:link w:val="Heading3"/>
    <w:uiPriority w:val="9"/>
    <w:rsid w:val="002110A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110AA"/>
  </w:style>
  <w:style w:type="character" w:styleId="Strong">
    <w:name w:val="Strong"/>
    <w:basedOn w:val="DefaultParagraphFont"/>
    <w:uiPriority w:val="22"/>
    <w:qFormat/>
    <w:rsid w:val="002110AA"/>
    <w:rPr>
      <w:b/>
      <w:bCs/>
    </w:rPr>
  </w:style>
  <w:style w:type="character" w:styleId="Emphasis">
    <w:name w:val="Emphasis"/>
    <w:basedOn w:val="DefaultParagraphFont"/>
    <w:uiPriority w:val="20"/>
    <w:qFormat/>
    <w:rsid w:val="002110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r>
              <a:rPr lang="en-US">
                <a:latin typeface="Palatino Linotype" panose="02040502050505030304" pitchFamily="18" charset="0"/>
              </a:rPr>
              <a:t>Participants Left the Roundtable with Greater Knowledge</a:t>
            </a:r>
          </a:p>
          <a:p>
            <a:pPr>
              <a:defRPr>
                <a:latin typeface="Palatino Linotype" panose="02040502050505030304" pitchFamily="18" charset="0"/>
              </a:defRPr>
            </a:pPr>
            <a:r>
              <a:rPr lang="en-US" sz="1000" baseline="0">
                <a:latin typeface="Palatino Linotype" panose="02040502050505030304" pitchFamily="18" charset="0"/>
              </a:rPr>
              <a:t>Average score on a scale from 1 (no knowledge) to 4 (high knowledge) </a:t>
            </a:r>
          </a:p>
          <a:p>
            <a:pPr>
              <a:defRPr>
                <a:latin typeface="Palatino Linotype" panose="02040502050505030304" pitchFamily="18" charset="0"/>
              </a:defRPr>
            </a:pPr>
            <a:r>
              <a:rPr lang="en-US" sz="1000" baseline="0">
                <a:latin typeface="Palatino Linotype" panose="02040502050505030304" pitchFamily="18" charset="0"/>
              </a:rPr>
              <a:t>before compared to after the roundtable (n=15 responses)</a:t>
            </a:r>
            <a:endParaRPr lang="en-US" sz="1000">
              <a:latin typeface="Palatino Linotype" panose="02040502050505030304" pitchFamily="18" charset="0"/>
            </a:endParaRPr>
          </a:p>
        </c:rich>
      </c:tx>
      <c:layout>
        <c:manualLayout>
          <c:xMode val="edge"/>
          <c:yMode val="edge"/>
          <c:x val="0.1340277777777777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Palatino Linotype" panose="02040502050505030304" pitchFamily="18" charset="0"/>
              <a:ea typeface="+mn-ea"/>
              <a:cs typeface="+mn-cs"/>
            </a:defRPr>
          </a:pPr>
          <a:endParaRPr lang="en-US"/>
        </a:p>
      </c:txPr>
    </c:title>
    <c:autoTitleDeleted val="0"/>
    <c:plotArea>
      <c:layout>
        <c:manualLayout>
          <c:layoutTarget val="inner"/>
          <c:xMode val="edge"/>
          <c:yMode val="edge"/>
          <c:x val="4.4928550597841933E-2"/>
          <c:y val="0.31069460067491561"/>
          <c:w val="0.92960848643919514"/>
          <c:h val="0.52990719910011252"/>
        </c:manualLayout>
      </c:layout>
      <c:barChart>
        <c:barDir val="col"/>
        <c:grouping val="clustered"/>
        <c:varyColors val="0"/>
        <c:ser>
          <c:idx val="0"/>
          <c:order val="0"/>
          <c:tx>
            <c:strRef>
              <c:f>Sheet1!$B$1</c:f>
              <c:strCache>
                <c:ptCount val="1"/>
                <c:pt idx="0">
                  <c:v>Before</c:v>
                </c:pt>
              </c:strCache>
            </c:strRef>
          </c:tx>
          <c:spPr>
            <a:solidFill>
              <a:schemeClr val="accent1">
                <a:lumMod val="20000"/>
                <a:lumOff val="80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Local youth substance use statistics</c:v>
                </c:pt>
                <c:pt idx="1">
                  <c:v>Impacts of cannabis on the developing brain</c:v>
                </c:pt>
                <c:pt idx="2">
                  <c:v>Strategies to reduce risks when using substances</c:v>
                </c:pt>
                <c:pt idx="3">
                  <c:v>Knowledge of cannabis-related harms</c:v>
                </c:pt>
              </c:strCache>
            </c:strRef>
          </c:cat>
          <c:val>
            <c:numRef>
              <c:f>Sheet1!$B$2:$B$5</c:f>
              <c:numCache>
                <c:formatCode>General</c:formatCode>
                <c:ptCount val="4"/>
                <c:pt idx="0">
                  <c:v>2</c:v>
                </c:pt>
                <c:pt idx="1">
                  <c:v>2.9</c:v>
                </c:pt>
                <c:pt idx="2">
                  <c:v>2.9</c:v>
                </c:pt>
                <c:pt idx="3">
                  <c:v>3.3</c:v>
                </c:pt>
              </c:numCache>
            </c:numRef>
          </c:val>
          <c:extLst>
            <c:ext xmlns:c16="http://schemas.microsoft.com/office/drawing/2014/chart" uri="{C3380CC4-5D6E-409C-BE32-E72D297353CC}">
              <c16:uniqueId val="{00000000-F468-3E44-946C-3B48B953DEC1}"/>
            </c:ext>
          </c:extLst>
        </c:ser>
        <c:ser>
          <c:idx val="1"/>
          <c:order val="1"/>
          <c:tx>
            <c:strRef>
              <c:f>Sheet1!$C$1</c:f>
              <c:strCache>
                <c:ptCount val="1"/>
                <c:pt idx="0">
                  <c:v>After</c:v>
                </c:pt>
              </c:strCache>
            </c:strRef>
          </c:tx>
          <c:spPr>
            <a:solidFill>
              <a:schemeClr val="accent1">
                <a:lumMod val="75000"/>
              </a:schemeClr>
            </a:solidFill>
            <a:ln>
              <a:solidFill>
                <a:schemeClr val="bg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Palatino Linotype" panose="02040502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Local youth substance use statistics</c:v>
                </c:pt>
                <c:pt idx="1">
                  <c:v>Impacts of cannabis on the developing brain</c:v>
                </c:pt>
                <c:pt idx="2">
                  <c:v>Strategies to reduce risks when using substances</c:v>
                </c:pt>
                <c:pt idx="3">
                  <c:v>Knowledge of cannabis-related harms</c:v>
                </c:pt>
              </c:strCache>
            </c:strRef>
          </c:cat>
          <c:val>
            <c:numRef>
              <c:f>Sheet1!$C$2:$C$5</c:f>
              <c:numCache>
                <c:formatCode>General</c:formatCode>
                <c:ptCount val="4"/>
                <c:pt idx="0">
                  <c:v>3.7</c:v>
                </c:pt>
                <c:pt idx="1">
                  <c:v>3.7</c:v>
                </c:pt>
                <c:pt idx="2">
                  <c:v>3.9</c:v>
                </c:pt>
                <c:pt idx="3">
                  <c:v>3.9</c:v>
                </c:pt>
              </c:numCache>
            </c:numRef>
          </c:val>
          <c:extLst>
            <c:ext xmlns:c16="http://schemas.microsoft.com/office/drawing/2014/chart" uri="{C3380CC4-5D6E-409C-BE32-E72D297353CC}">
              <c16:uniqueId val="{00000001-F468-3E44-946C-3B48B953DEC1}"/>
            </c:ext>
          </c:extLst>
        </c:ser>
        <c:dLbls>
          <c:showLegendKey val="0"/>
          <c:showVal val="0"/>
          <c:showCatName val="0"/>
          <c:showSerName val="0"/>
          <c:showPercent val="0"/>
          <c:showBubbleSize val="0"/>
        </c:dLbls>
        <c:gapWidth val="219"/>
        <c:overlap val="-27"/>
        <c:axId val="2122263247"/>
        <c:axId val="2122268047"/>
      </c:barChart>
      <c:catAx>
        <c:axId val="2122263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Palatino Linotype" panose="02040502050505030304" pitchFamily="18" charset="0"/>
                <a:ea typeface="+mn-ea"/>
                <a:cs typeface="+mn-cs"/>
              </a:defRPr>
            </a:pPr>
            <a:endParaRPr lang="en-US"/>
          </a:p>
        </c:txPr>
        <c:crossAx val="2122268047"/>
        <c:crosses val="autoZero"/>
        <c:auto val="1"/>
        <c:lblAlgn val="ctr"/>
        <c:lblOffset val="100"/>
        <c:noMultiLvlLbl val="0"/>
      </c:catAx>
      <c:valAx>
        <c:axId val="2122268047"/>
        <c:scaling>
          <c:orientation val="minMax"/>
          <c:max val="4"/>
        </c:scaling>
        <c:delete val="1"/>
        <c:axPos val="l"/>
        <c:numFmt formatCode="General" sourceLinked="1"/>
        <c:majorTickMark val="none"/>
        <c:minorTickMark val="none"/>
        <c:tickLblPos val="nextTo"/>
        <c:crossAx val="2122263247"/>
        <c:crosses val="autoZero"/>
        <c:crossBetween val="between"/>
        <c:majorUnit val="1"/>
      </c:valAx>
      <c:spPr>
        <a:noFill/>
        <a:ln>
          <a:noFill/>
        </a:ln>
        <a:effectLst/>
      </c:spPr>
    </c:plotArea>
    <c:legend>
      <c:legendPos val="b"/>
      <c:layout>
        <c:manualLayout>
          <c:xMode val="edge"/>
          <c:yMode val="edge"/>
          <c:x val="0.41271063141109954"/>
          <c:y val="0.17509873765779277"/>
          <c:w val="0.20698581948089823"/>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Skogerboe</dc:creator>
  <cp:keywords/>
  <dc:description/>
  <cp:lastModifiedBy>Natalie Skogerboe</cp:lastModifiedBy>
  <cp:revision>24</cp:revision>
  <dcterms:created xsi:type="dcterms:W3CDTF">2025-10-09T18:02:00Z</dcterms:created>
  <dcterms:modified xsi:type="dcterms:W3CDTF">2025-10-09T19:01:00Z</dcterms:modified>
</cp:coreProperties>
</file>